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reformattedText"/>
        <w:rPr/>
      </w:pPr>
      <w:r>
        <w:rPr/>
        <w:t>Simultaneous operation of Double Rake Probe (DRP) and Peti Probe (PP) was carried out today.</w:t>
      </w:r>
    </w:p>
    <w:p>
      <w:pPr>
        <w:pStyle w:val="PreformattedText"/>
        <w:rPr/>
      </w:pPr>
      <w:r>
        <w:rPr/>
        <w:t>The probe position and measurement regime fas following:</w:t>
      </w:r>
    </w:p>
    <w:p>
      <w:pPr>
        <w:pStyle w:val="PreformattedText"/>
        <w:rPr/>
      </w:pPr>
      <w:r>
        <w:rPr/>
        <w:t>#33225 - #33228 – both probes behind the limiter, DRP in floating regime</w:t>
      </w:r>
    </w:p>
    <w:p>
      <w:pPr>
        <w:pStyle w:val="PreformattedText"/>
        <w:rPr/>
      </w:pPr>
      <w:r>
        <w:rPr/>
        <w:tab/>
        <w:tab/>
        <w:tab/>
      </w:r>
      <w:r>
        <w:rPr>
          <w:color w:val="ED1C24"/>
        </w:rPr>
        <w:t>lunch – DRP-R6 stopped measuring</w:t>
      </w:r>
    </w:p>
    <w:p>
      <w:pPr>
        <w:pStyle w:val="PreformattedText"/>
        <w:rPr/>
      </w:pPr>
      <w:r>
        <w:rPr/>
        <w:t>#33232 – PP and DRP behind the limiter, DRP in I_sat</w:t>
      </w:r>
    </w:p>
    <w:p>
      <w:pPr>
        <w:pStyle w:val="PreformattedText"/>
        <w:rPr/>
      </w:pPr>
      <w:r>
        <w:rPr/>
        <w:t>#33233 – no pre-ionization → no plasma</w:t>
      </w:r>
    </w:p>
    <w:p>
      <w:pPr>
        <w:pStyle w:val="PreformattedText"/>
        <w:rPr/>
      </w:pPr>
      <w:r>
        <w:rPr/>
        <w:t>#33234 – the deepest DRP pin and PP Langmuir probe 75 mm from plasma center,</w:t>
      </w:r>
    </w:p>
    <w:p>
      <w:pPr>
        <w:pStyle w:val="PreformattedText"/>
        <w:spacing w:before="0" w:after="0"/>
        <w:ind w:left="0" w:right="0" w:firstLine="907"/>
        <w:rPr/>
      </w:pPr>
      <w:r>
        <w:rPr/>
        <w:t>DRP in I_sat regime, interesting shot, strange data from DRP</w:t>
      </w:r>
    </w:p>
    <w:p>
      <w:pPr>
        <w:pStyle w:val="PreformattedText"/>
        <w:spacing w:before="0" w:after="0"/>
        <w:ind w:left="0" w:right="0" w:hanging="0"/>
        <w:rPr/>
      </w:pPr>
      <w:hyperlink r:id="rId2">
        <w:r>
          <w:rPr>
            <w:rStyle w:val="VisitedInternetLink"/>
          </w:rPr>
          <w:t>http://golem.fjfi.cvut.cz/shots/33234/DASs/DoubleRake/das.html</w:t>
        </w:r>
      </w:hyperlink>
      <w:r>
        <w:rPr/>
        <w:t xml:space="preserve"> </w:t>
      </w:r>
    </w:p>
    <w:p>
      <w:pPr>
        <w:pStyle w:val="PreformattedText"/>
        <w:spacing w:before="0" w:after="0"/>
        <w:ind w:left="0" w:right="0" w:hanging="0"/>
        <w:rPr/>
      </w:pPr>
      <w:r>
        <w:rPr/>
      </w:r>
    </w:p>
    <w:p>
      <w:pPr>
        <w:pStyle w:val="PreformattedText"/>
        <w:spacing w:before="0" w:after="0"/>
        <w:ind w:left="0" w:right="0" w:hanging="0"/>
        <w:rPr/>
      </w:pPr>
      <w:r>
        <w:rPr/>
        <w:t>#33235 – DRP and PP still the same position, DRP in floating.</w:t>
      </w:r>
    </w:p>
    <w:p>
      <w:pPr>
        <w:pStyle w:val="PreformattedText"/>
        <w:spacing w:before="0" w:after="0"/>
        <w:ind w:left="0" w:right="0" w:hanging="0"/>
        <w:rPr/>
      </w:pPr>
      <w:r>
        <w:rPr/>
        <w:t>#33236 – DRP 100 mm, PP 65 mm, DRP floating</w:t>
      </w:r>
    </w:p>
    <w:p>
      <w:pPr>
        <w:pStyle w:val="PreformattedText"/>
        <w:spacing w:before="0" w:after="0"/>
        <w:ind w:left="0" w:right="0" w:hanging="0"/>
        <w:rPr/>
      </w:pPr>
      <w:r>
        <w:rPr/>
        <w:t>#33237 – DRP and PP 65 mm, DRP floating</w:t>
      </w:r>
    </w:p>
    <w:p>
      <w:pPr>
        <w:pStyle w:val="PreformattedText"/>
        <w:spacing w:before="0" w:after="0"/>
        <w:ind w:left="0" w:right="0" w:hanging="0"/>
        <w:rPr/>
      </w:pPr>
      <w:r>
        <w:rPr/>
        <w:t>#33238 – DRP 100mm, PP 80 mm, DRP floating</w:t>
      </w:r>
    </w:p>
    <w:p>
      <w:pPr>
        <w:pStyle w:val="PreformattedText"/>
        <w:spacing w:before="0" w:after="0"/>
        <w:ind w:left="0" w:right="0" w:hanging="0"/>
        <w:rPr/>
      </w:pPr>
      <w:r>
        <w:rPr/>
        <w:t>#33239 – DRP 100mm, PP 80 mm, DRP floating</w:t>
      </w:r>
    </w:p>
    <w:p>
      <w:pPr>
        <w:pStyle w:val="PreformattedText"/>
        <w:spacing w:before="0" w:after="0"/>
        <w:ind w:left="0" w:right="0" w:hanging="0"/>
        <w:rPr/>
      </w:pPr>
      <w:r>
        <w:rPr/>
      </w:r>
    </w:p>
    <w:p>
      <w:pPr>
        <w:pStyle w:val="PreformattedText"/>
        <w:spacing w:before="0" w:after="0"/>
        <w:ind w:left="0" w:right="0" w:hanging="0"/>
        <w:rPr/>
      </w:pPr>
      <w:r>
        <w:rPr/>
      </w:r>
    </w:p>
    <w:p>
      <w:pPr>
        <w:pStyle w:val="PreformattedText"/>
        <w:rPr/>
      </w:pPr>
      <w:r>
        <w:rPr/>
        <w:t>Depth of probe insertion is now part of dicharge command. Also the DRP regime is now part of it encoded in 12 character string, where ‘i’ is for I_sat, ‘f’ is for floating and ‘x’ for not connected.</w:t>
      </w:r>
    </w:p>
    <w:p>
      <w:pPr>
        <w:pStyle w:val="PreformattedText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707005" cy="565277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005" cy="565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jc w:val="left"/>
    </w:pPr>
    <w:rPr>
      <w:rFonts w:ascii="Liberation Serif" w:hAnsi="Liberation Serif" w:eastAsia="Noto Sans CJK SC" w:cs="Lohit Devanagari"/>
      <w:color w:val="auto"/>
      <w:kern w:val="0"/>
      <w:sz w:val="24"/>
      <w:szCs w:val="24"/>
      <w:lang w:val="en-GB" w:eastAsia="zh-CN" w:bidi="hi-IN"/>
    </w:rPr>
  </w:style>
  <w:style w:type="paragraph" w:styleId="Heading1">
    <w:name w:val="Heading 1"/>
    <w:basedOn w:val="Heading"/>
    <w:qFormat/>
    <w:pPr>
      <w:spacing w:before="240" w:after="120"/>
      <w:outlineLvl w:val="0"/>
    </w:pPr>
    <w:rPr>
      <w:rFonts w:ascii="Liberation Serif" w:hAnsi="Liberation Serif" w:eastAsia="Noto Sans CJK SC" w:cs="Lohit Devanagari"/>
      <w:b/>
      <w:bCs/>
      <w:sz w:val="48"/>
      <w:szCs w:val="48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character" w:styleId="ListLabel1">
    <w:name w:val="ListLabel 1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DejaVu Sans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golem.fjfi.cvut.cz/shots/33234/DASs/DoubleRake/das.html" TargetMode="External"/><Relationship Id="rId3" Type="http://schemas.openxmlformats.org/officeDocument/2006/relationships/image" Target="media/image1.jpeg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LibreOffice/6.0.7.3$Linux_X86_64 LibreOffice_project/00m0$Build-3</Application>
  <Pages>1</Pages>
  <Words>162</Words>
  <Characters>808</Characters>
  <CharactersWithSpaces>969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/>
  <dcterms:modified xsi:type="dcterms:W3CDTF">2020-06-11T21:55:36Z</dcterms:modified>
  <cp:revision>1</cp:revision>
  <dc:subject/>
  <dc:title/>
</cp:coreProperties>
</file>