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footer1.xml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media/image2.jpeg" ContentType="image/jpe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4.xml.rels" ContentType="application/vnd.openxmlformats-package.relationships+xml"/>
  <Override PartName="/customXml/_rels/item3.xml.rels" ContentType="application/vnd.openxmlformats-package.relationships+xml"/>
  <Override PartName="/customXml/_rels/item2.xml.rels" ContentType="application/vnd.openxmlformats-package.relationships+xml"/>
  <Override PartName="/customXml/_rels/item1.xml.rels" ContentType="application/vnd.openxmlformats-package.relationships+xml"/>
  <Override PartName="/customXml/itemProps2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  <Override PartName="/customXml/item4.xml" ContentType="application/xml"/>
  <Override PartName="/customXml/itemProps4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jc w:val="both"/>
        <w:rPr>
          <w:rFonts w:ascii="Calibri" w:hAnsi="Calibri" w:eastAsia="Times New Roman" w:asciiTheme="minorHAnsi" w:hAnsiTheme="minorHAnsi"/>
        </w:rPr>
      </w:pPr>
      <w:r>
        <w:rPr>
          <w:rFonts w:eastAsia="Times New Roman" w:ascii="Calibri" w:hAnsi="Calibri" w:asciiTheme="minorHAnsi" w:hAnsiTheme="minorHAnsi"/>
        </w:rPr>
        <w:t>Konečná zpráva o průběhu spolupráce - PŘÍJEZD</w:t>
      </w:r>
    </w:p>
    <w:p>
      <w:pPr>
        <w:pStyle w:val="Normal"/>
        <w:spacing w:before="60" w:after="0"/>
        <w:rPr/>
      </w:pPr>
      <w:r>
        <w:rPr/>
      </w:r>
    </w:p>
    <w:tbl>
      <w:tblPr>
        <w:tblW w:w="9640" w:type="dxa"/>
        <w:jc w:val="left"/>
        <w:tblInd w:w="-34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3572"/>
        <w:gridCol w:w="6067"/>
      </w:tblGrid>
      <w:tr>
        <w:trPr>
          <w:trHeight w:val="567" w:hRule="atLeast"/>
        </w:trPr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EEAF6" w:themeFill="accent1" w:themeFillTint="33" w:val="clear"/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Registrační číslo projektu</w:t>
            </w:r>
          </w:p>
        </w:tc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Arial"/>
                <w:bCs/>
                <w:szCs w:val="28"/>
              </w:rPr>
            </w:pPr>
            <w:r>
              <w:rPr>
                <w:rFonts w:cs="Arial"/>
                <w:color w:val="000000"/>
                <w:shd w:fill="FFFFFF" w:val="clear"/>
              </w:rPr>
              <w:t>CZ.02.2.69/0.0/0.0/16_027/0008465</w:t>
            </w:r>
          </w:p>
        </w:tc>
      </w:tr>
      <w:tr>
        <w:trPr>
          <w:trHeight w:val="567" w:hRule="atLeast"/>
        </w:trPr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EEAF6" w:themeFill="accent1" w:themeFillTint="33" w:val="clear"/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Název projektu</w:t>
            </w:r>
          </w:p>
        </w:tc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Arial"/>
                <w:bCs/>
                <w:szCs w:val="28"/>
              </w:rPr>
            </w:pPr>
            <w:r>
              <w:rPr>
                <w:rFonts w:cs="Arial"/>
                <w:color w:val="000000"/>
                <w:shd w:fill="FFFFFF" w:val="clear"/>
              </w:rPr>
              <w:t>Mezinárodní mobility výzkumných pracovníků ČVUT</w:t>
            </w:r>
          </w:p>
        </w:tc>
      </w:tr>
      <w:tr>
        <w:trPr>
          <w:trHeight w:val="567" w:hRule="atLeast"/>
        </w:trPr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EEAF6" w:themeFill="accent1" w:themeFillTint="33" w:val="clear"/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Název příjemce</w:t>
            </w:r>
          </w:p>
        </w:tc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Arial"/>
                <w:bCs/>
                <w:szCs w:val="28"/>
              </w:rPr>
            </w:pPr>
            <w:r>
              <w:rPr>
                <w:rFonts w:cs="Arial"/>
                <w:color w:val="000000"/>
                <w:shd w:fill="FFFFFF" w:val="clear"/>
              </w:rPr>
              <w:t>České vysoké učení technické v Praze</w:t>
            </w:r>
          </w:p>
        </w:tc>
      </w:tr>
      <w:tr>
        <w:trPr>
          <w:trHeight w:val="567" w:hRule="atLeast"/>
        </w:trPr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EEAF6" w:themeFill="accent1" w:themeFillTint="33" w:val="clear"/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Jméno a příjmení pracovníka</w:t>
            </w:r>
          </w:p>
        </w:tc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" w:cstheme="majorBidi"/>
                <w:bCs/>
                <w:highlight w:val="yellow"/>
              </w:rPr>
            </w:pPr>
            <w:r>
              <w:rPr>
                <w:rFonts w:eastAsia="Times New Roman" w:cs="" w:cstheme="majorBidi"/>
                <w:bCs/>
              </w:rPr>
              <w:t xml:space="preserve">Dhyani Pravesh </w:t>
            </w:r>
          </w:p>
        </w:tc>
      </w:tr>
      <w:tr>
        <w:trPr>
          <w:trHeight w:val="567" w:hRule="atLeast"/>
        </w:trPr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EEAF6" w:themeFill="accent1" w:themeFillTint="33" w:val="clear"/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Typ aktivity</w:t>
            </w:r>
          </w:p>
        </w:tc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highlight w:val="yellow"/>
              </w:rPr>
            </w:pPr>
            <w:r>
              <w:rPr>
                <w:rFonts w:eastAsia="Times New Roman" w:cs="" w:cstheme="majorBidi"/>
                <w:bCs/>
              </w:rPr>
              <w:t>KA 1, FJFI_KF1</w:t>
            </w:r>
          </w:p>
        </w:tc>
      </w:tr>
      <w:tr>
        <w:trPr>
          <w:trHeight w:val="567" w:hRule="atLeast"/>
        </w:trPr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EEAF6" w:themeFill="accent1" w:themeFillTint="33" w:val="clear"/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Období realizace aktivity</w:t>
            </w:r>
          </w:p>
        </w:tc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Arial"/>
                <w:bCs/>
                <w:szCs w:val="28"/>
                <w:highlight w:val="yellow"/>
              </w:rPr>
            </w:pPr>
            <w:r>
              <w:rPr>
                <w:rFonts w:cs="Arial"/>
                <w:bCs/>
                <w:szCs w:val="28"/>
              </w:rPr>
              <w:t>5.7.2018 – 31.7.2019</w:t>
            </w:r>
          </w:p>
        </w:tc>
      </w:tr>
    </w:tbl>
    <w:p>
      <w:pPr>
        <w:pStyle w:val="Normal"/>
        <w:rPr>
          <w:rFonts w:eastAsia="Times New Roman" w:cs="" w:cstheme="majorBidi"/>
          <w:b/>
          <w:b/>
          <w:bCs/>
          <w:color w:val="003399"/>
          <w:sz w:val="28"/>
          <w:szCs w:val="28"/>
        </w:rPr>
      </w:pPr>
      <w:r>
        <w:rPr>
          <w:rFonts w:eastAsia="Times New Roman" w:cs="" w:cstheme="majorBidi"/>
          <w:b/>
          <w:bCs/>
          <w:color w:val="003399"/>
          <w:sz w:val="28"/>
          <w:szCs w:val="28"/>
        </w:rPr>
      </w:r>
    </w:p>
    <w:tbl>
      <w:tblPr>
        <w:tblW w:w="960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9606"/>
      </w:tblGrid>
      <w:tr>
        <w:trPr>
          <w:trHeight w:val="302" w:hRule="atLeast"/>
        </w:trPr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EEAF6" w:themeFill="accent1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Arial"/>
                <w:b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Shrnutí průběhu spolupráce </w:t>
            </w:r>
          </w:p>
        </w:tc>
      </w:tr>
      <w:tr>
        <w:trPr>
          <w:trHeight w:val="71" w:hRule="atLeast"/>
        </w:trPr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spacing w:before="0" w:after="280"/>
              <w:jc w:val="both"/>
              <w:rPr>
                <w:rFonts w:ascii="Arial" w:hAnsi="Arial" w:cs="Arial"/>
                <w:i/>
                <w:i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i/>
                <w:color w:val="000000"/>
                <w:sz w:val="20"/>
                <w:szCs w:val="20"/>
              </w:rPr>
              <w:t xml:space="preserve">Věcné shrnutí spolupráce: </w:t>
            </w:r>
            <w:bookmarkStart w:id="0" w:name="_GoBack"/>
            <w:bookmarkEnd w:id="0"/>
          </w:p>
          <w:p>
            <w:pPr>
              <w:pStyle w:val="Normal"/>
              <w:spacing w:before="280" w:after="280"/>
              <w:jc w:val="both"/>
              <w:rPr/>
            </w:pPr>
            <w:r>
              <w:rPr>
                <w:rFonts w:cs="Arial"/>
                <w:i w:val="false"/>
                <w:iCs w:val="false"/>
                <w:color w:val="000000"/>
                <w:sz w:val="20"/>
                <w:szCs w:val="20"/>
              </w:rPr>
              <w:t xml:space="preserve">Pracovník se podílel na </w:t>
            </w:r>
            <w:r>
              <w:rPr>
                <w:rFonts w:cs="Arial"/>
                <w:b/>
                <w:bCs/>
                <w:i w:val="false"/>
                <w:iCs w:val="false"/>
                <w:color w:val="000000"/>
                <w:sz w:val="20"/>
                <w:szCs w:val="20"/>
              </w:rPr>
              <w:t>vědeckém programu tokamaku GOLEM</w:t>
            </w:r>
            <w:r>
              <w:rPr>
                <w:rFonts w:cs="Arial"/>
                <w:i w:val="false"/>
                <w:iCs w:val="false"/>
                <w:color w:val="000000"/>
                <w:sz w:val="20"/>
                <w:szCs w:val="20"/>
              </w:rPr>
              <w:t xml:space="preserve"> zahrnující témata i) </w:t>
            </w:r>
            <w:r>
              <w:rPr>
                <w:rFonts w:cs="Arial"/>
                <w:i w:val="false"/>
                <w:iCs w:val="false"/>
                <w:color w:val="000000"/>
                <w:sz w:val="20"/>
                <w:szCs w:val="20"/>
              </w:rPr>
              <w:t xml:space="preserve">fyziky a diagnostiky tzv. </w:t>
            </w:r>
            <w:r>
              <w:rPr>
                <w:rFonts w:cs="Arial"/>
                <w:i w:val="false"/>
                <w:iCs w:val="false"/>
                <w:color w:val="000000"/>
                <w:sz w:val="20"/>
                <w:szCs w:val="20"/>
              </w:rPr>
              <w:t>ubíhající</w:t>
            </w:r>
            <w:r>
              <w:rPr>
                <w:rFonts w:cs="Arial"/>
                <w:i w:val="false"/>
                <w:iCs w:val="false"/>
                <w:color w:val="000000"/>
                <w:sz w:val="20"/>
                <w:szCs w:val="20"/>
              </w:rPr>
              <w:t>ch</w:t>
            </w:r>
            <w:r>
              <w:rPr>
                <w:rFonts w:cs="Arial"/>
                <w:i w:val="false"/>
                <w:iCs w:val="false"/>
                <w:color w:val="000000"/>
                <w:sz w:val="20"/>
                <w:szCs w:val="20"/>
              </w:rPr>
              <w:t xml:space="preserve"> elektron</w:t>
            </w:r>
            <w:r>
              <w:rPr>
                <w:rFonts w:cs="Arial"/>
                <w:i w:val="false"/>
                <w:iCs w:val="false"/>
                <w:color w:val="000000"/>
                <w:sz w:val="20"/>
                <w:szCs w:val="20"/>
              </w:rPr>
              <w:t xml:space="preserve">ů a ii) </w:t>
            </w:r>
            <w:r>
              <w:rPr>
                <w:rFonts w:cs="Arial"/>
                <w:i w:val="false"/>
                <w:iCs w:val="false"/>
                <w:color w:val="000000"/>
                <w:sz w:val="20"/>
                <w:szCs w:val="20"/>
              </w:rPr>
              <w:t xml:space="preserve">studie </w:t>
            </w:r>
            <w:r>
              <w:rPr>
                <w:rFonts w:cs="Arial"/>
                <w:i w:val="false"/>
                <w:iCs w:val="false"/>
                <w:color w:val="000000"/>
                <w:sz w:val="20"/>
                <w:szCs w:val="20"/>
              </w:rPr>
              <w:t xml:space="preserve">fyziky </w:t>
            </w:r>
            <w:r>
              <w:rPr>
                <w:rFonts w:cs="Arial"/>
                <w:i w:val="false"/>
                <w:iCs w:val="false"/>
                <w:color w:val="000000"/>
                <w:sz w:val="20"/>
                <w:szCs w:val="20"/>
              </w:rPr>
              <w:t xml:space="preserve">okrajového plazmatu  s různými </w:t>
            </w:r>
            <w:r>
              <w:rPr>
                <w:rFonts w:cs="Arial"/>
                <w:i w:val="false"/>
                <w:iCs w:val="false"/>
                <w:color w:val="000000"/>
                <w:sz w:val="20"/>
                <w:szCs w:val="20"/>
              </w:rPr>
              <w:t xml:space="preserve">pokročilými elektrostatickými a magnetickými </w:t>
            </w:r>
            <w:r>
              <w:rPr>
                <w:rFonts w:cs="Arial"/>
                <w:i w:val="false"/>
                <w:iCs w:val="false"/>
                <w:color w:val="000000"/>
                <w:sz w:val="20"/>
                <w:szCs w:val="20"/>
              </w:rPr>
              <w:t xml:space="preserve">sondami. </w:t>
            </w:r>
          </w:p>
          <w:p>
            <w:pPr>
              <w:pStyle w:val="Normal"/>
              <w:spacing w:before="280" w:after="280"/>
              <w:jc w:val="left"/>
              <w:rPr/>
            </w:pPr>
            <w:r>
              <w:rPr>
                <w:rFonts w:cs="Arial"/>
                <w:i w:val="false"/>
                <w:iCs w:val="false"/>
                <w:color w:val="000000"/>
                <w:sz w:val="20"/>
                <w:szCs w:val="20"/>
              </w:rPr>
              <w:t>Z této spolupráce vzešly tyto publikace:</w:t>
              <w:br/>
            </w:r>
            <w:r>
              <w:rPr>
                <w:rFonts w:cs="Arial"/>
                <w:bCs/>
                <w:i w:val="false"/>
                <w:iCs w:val="false"/>
                <w:sz w:val="20"/>
                <w:szCs w:val="20"/>
              </w:rPr>
              <w:t xml:space="preserve">* </w:t>
            </w:r>
            <w:r>
              <w:rPr>
                <w:rFonts w:cs="Arial"/>
                <w:bCs/>
                <w:i w:val="false"/>
                <w:iCs w:val="false"/>
                <w:sz w:val="20"/>
                <w:szCs w:val="20"/>
              </w:rPr>
              <w:t>(článek v i</w:t>
            </w:r>
            <w:r>
              <w:rPr>
                <w:rFonts w:cs="Arial"/>
                <w:bCs/>
                <w:i w:val="false"/>
                <w:iCs w:val="false"/>
                <w:sz w:val="20"/>
                <w:szCs w:val="20"/>
              </w:rPr>
              <w:t>m</w:t>
            </w:r>
            <w:r>
              <w:rPr>
                <w:rFonts w:cs="Arial"/>
                <w:bCs/>
                <w:i w:val="false"/>
                <w:iCs w:val="false"/>
                <w:sz w:val="20"/>
                <w:szCs w:val="20"/>
              </w:rPr>
              <w:t>p</w:t>
            </w:r>
            <w:r>
              <w:rPr>
                <w:rFonts w:cs="Arial"/>
                <w:bCs/>
                <w:i w:val="false"/>
                <w:iCs w:val="false"/>
                <w:sz w:val="20"/>
                <w:szCs w:val="20"/>
              </w:rPr>
              <w:t>aktovaném časopise, kde byl hlavním  autorem</w:t>
            </w:r>
            <w:r>
              <w:rPr>
                <w:rFonts w:cs="Arial"/>
                <w:bCs/>
                <w:i w:val="false"/>
                <w:iCs w:val="false"/>
                <w:sz w:val="20"/>
                <w:szCs w:val="20"/>
              </w:rPr>
              <w:t>)</w:t>
            </w:r>
            <w:r>
              <w:rPr>
                <w:rFonts w:cs="Arial"/>
                <w:bCs/>
                <w:i w:val="false"/>
                <w:iCs w:val="false"/>
                <w:sz w:val="20"/>
                <w:szCs w:val="20"/>
              </w:rPr>
              <w:t xml:space="preserve"> </w:t>
            </w:r>
            <w:r>
              <w:rPr>
                <w:rFonts w:cs="Arial"/>
                <w:bCs/>
                <w:i w:val="false"/>
                <w:iCs w:val="false"/>
                <w:sz w:val="20"/>
                <w:szCs w:val="20"/>
              </w:rPr>
              <w:t>P</w:t>
            </w:r>
            <w:r>
              <w:rPr>
                <w:rFonts w:cs="Arial"/>
                <w:bCs/>
                <w:i w:val="false"/>
                <w:iCs w:val="false"/>
                <w:sz w:val="20"/>
                <w:szCs w:val="20"/>
              </w:rPr>
              <w:t xml:space="preserve">. Dhyani and V. Svoboda and V. Istokskaia and J. Mlynar and J. Cerovsky and O. Ficker and V. Linhart. “Study of Runaway Electrons in GOLEM Tokamak”. In: </w:t>
            </w:r>
            <w:r>
              <w:rPr>
                <w:rFonts w:cs="Arial"/>
                <w:bCs/>
                <w:i/>
                <w:iCs/>
                <w:sz w:val="20"/>
                <w:szCs w:val="20"/>
              </w:rPr>
              <w:t>Journal of Instrumentation</w:t>
            </w:r>
            <w:r>
              <w:rPr>
                <w:rFonts w:cs="Arial"/>
                <w:bCs/>
                <w:i w:val="false"/>
                <w:iCs w:val="false"/>
                <w:sz w:val="20"/>
                <w:szCs w:val="20"/>
              </w:rPr>
              <w:t xml:space="preserve"> 14.09 (2019), pp. C09029–C09029. doi:10.1088/1748-0221/14/09/c09029.</w:t>
              <w:br/>
              <w:t xml:space="preserve">* </w:t>
            </w:r>
            <w:r>
              <w:rPr>
                <w:rFonts w:cs="Arial"/>
                <w:bCs/>
                <w:i w:val="false"/>
                <w:iCs w:val="false"/>
                <w:sz w:val="20"/>
                <w:szCs w:val="20"/>
              </w:rPr>
              <w:t>(konferenční příspěvek</w:t>
            </w:r>
            <w:r>
              <w:rPr>
                <w:rFonts w:cs="Arial"/>
                <w:bCs/>
                <w:i w:val="false"/>
                <w:iCs w:val="false"/>
                <w:sz w:val="20"/>
                <w:szCs w:val="20"/>
              </w:rPr>
              <w:t>, kde byl hlavním  autorem</w:t>
            </w:r>
            <w:r>
              <w:rPr>
                <w:rFonts w:cs="Arial"/>
                <w:bCs/>
                <w:i w:val="false"/>
                <w:iCs w:val="false"/>
                <w:sz w:val="20"/>
                <w:szCs w:val="20"/>
              </w:rPr>
              <w:t xml:space="preserve">) </w:t>
            </w:r>
            <w:r>
              <w:rPr>
                <w:rFonts w:cs="Arial"/>
                <w:bCs/>
                <w:i w:val="false"/>
                <w:iCs w:val="false"/>
                <w:sz w:val="20"/>
                <w:szCs w:val="20"/>
              </w:rPr>
              <w:t>Dhyani, P., Svoboda, V., Istokskaia, V., Mlynář, J., Cerovský, J., Ficker, O., Linhart, V. “Design and development of probe for the measurements of runaway electrons inside the golem tokamak plasma edge”. In:</w:t>
            </w:r>
            <w:r>
              <w:rPr>
                <w:rFonts w:cs="Arial"/>
                <w:bCs/>
                <w:i/>
                <w:iCs/>
                <w:sz w:val="20"/>
                <w:szCs w:val="20"/>
              </w:rPr>
              <w:t xml:space="preserve"> vol. 2019-July. Europhysics conference abstracts</w:t>
            </w:r>
            <w:r>
              <w:rPr>
                <w:rFonts w:cs="Arial"/>
                <w:bCs/>
                <w:i w:val="false"/>
                <w:iCs w:val="false"/>
                <w:sz w:val="20"/>
                <w:szCs w:val="20"/>
              </w:rPr>
              <w:t>. 2019, P1.1016. Isbn: 979-10-96389-11-7.</w:t>
              <w:br/>
              <w:t xml:space="preserve">* </w:t>
            </w:r>
            <w:r>
              <w:rPr>
                <w:rFonts w:cs="Arial"/>
                <w:bCs/>
                <w:i w:val="false"/>
                <w:iCs w:val="false"/>
                <w:sz w:val="20"/>
                <w:szCs w:val="20"/>
              </w:rPr>
              <w:t>(článek v i</w:t>
            </w:r>
            <w:r>
              <w:rPr>
                <w:rFonts w:cs="Arial"/>
                <w:bCs/>
                <w:i w:val="false"/>
                <w:iCs w:val="false"/>
                <w:sz w:val="20"/>
                <w:szCs w:val="20"/>
              </w:rPr>
              <w:t>m</w:t>
            </w:r>
            <w:r>
              <w:rPr>
                <w:rFonts w:cs="Arial"/>
                <w:bCs/>
                <w:i w:val="false"/>
                <w:iCs w:val="false"/>
                <w:sz w:val="20"/>
                <w:szCs w:val="20"/>
              </w:rPr>
              <w:t>p</w:t>
            </w:r>
            <w:r>
              <w:rPr>
                <w:rFonts w:cs="Arial"/>
                <w:bCs/>
                <w:i w:val="false"/>
                <w:iCs w:val="false"/>
                <w:sz w:val="20"/>
                <w:szCs w:val="20"/>
              </w:rPr>
              <w:t xml:space="preserve">aktovaném časopise, kde byl </w:t>
            </w:r>
            <w:r>
              <w:rPr>
                <w:rFonts w:cs="Arial"/>
                <w:bCs/>
                <w:i w:val="false"/>
                <w:iCs w:val="false"/>
                <w:sz w:val="20"/>
                <w:szCs w:val="20"/>
              </w:rPr>
              <w:t>spolu</w:t>
            </w:r>
            <w:r>
              <w:rPr>
                <w:rFonts w:cs="Arial"/>
                <w:bCs/>
                <w:i w:val="false"/>
                <w:iCs w:val="false"/>
                <w:sz w:val="20"/>
                <w:szCs w:val="20"/>
              </w:rPr>
              <w:t>autorem</w:t>
            </w:r>
            <w:r>
              <w:rPr>
                <w:rFonts w:cs="Arial"/>
                <w:bCs/>
                <w:i w:val="false"/>
                <w:iCs w:val="false"/>
                <w:sz w:val="20"/>
                <w:szCs w:val="20"/>
              </w:rPr>
              <w:t>)</w:t>
            </w:r>
            <w:r>
              <w:rPr>
                <w:rFonts w:cs="Arial"/>
                <w:bCs/>
                <w:i w:val="false"/>
                <w:iCs w:val="false"/>
                <w:sz w:val="20"/>
                <w:szCs w:val="20"/>
              </w:rPr>
              <w:t xml:space="preserve">  Peter Svihra et al. “Runaway electrons diagnostics using segmented semiconductor detectors”. In: </w:t>
            </w:r>
            <w:r>
              <w:rPr>
                <w:rFonts w:cs="Arial"/>
                <w:bCs/>
                <w:i/>
                <w:iCs/>
                <w:sz w:val="20"/>
                <w:szCs w:val="20"/>
              </w:rPr>
              <w:t xml:space="preserve">Fusion Engineering and Design </w:t>
            </w:r>
            <w:r>
              <w:rPr>
                <w:rFonts w:cs="Arial"/>
                <w:bCs/>
                <w:i w:val="false"/>
                <w:iCs w:val="false"/>
                <w:sz w:val="20"/>
                <w:szCs w:val="20"/>
              </w:rPr>
              <w:t>(2018). issn: 0920-3796. doi:10.1016/j.fusengdes.2018.12.054.</w:t>
            </w:r>
          </w:p>
          <w:p>
            <w:pPr>
              <w:pStyle w:val="Normal"/>
              <w:spacing w:lineRule="auto" w:line="240" w:before="0" w:after="0"/>
              <w:rPr>
                <w:i w:val="false"/>
                <w:i w:val="false"/>
                <w:iCs w:val="false"/>
              </w:rPr>
            </w:pPr>
            <w:r>
              <w:rPr>
                <w:rFonts w:cs="Arial"/>
                <w:bCs/>
                <w:i w:val="false"/>
                <w:iCs w:val="false"/>
                <w:sz w:val="20"/>
                <w:szCs w:val="20"/>
              </w:rPr>
              <w:t xml:space="preserve">Dále se podílel na </w:t>
            </w:r>
            <w:r>
              <w:rPr>
                <w:rFonts w:cs="Arial"/>
                <w:i w:val="false"/>
                <w:iCs w:val="false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bCs/>
                <w:i w:val="false"/>
                <w:iCs w:val="false"/>
                <w:color w:val="000000"/>
                <w:sz w:val="20"/>
                <w:szCs w:val="20"/>
              </w:rPr>
              <w:t>výukov</w:t>
            </w:r>
            <w:r>
              <w:rPr>
                <w:rFonts w:cs="Arial"/>
                <w:b/>
                <w:bCs/>
                <w:i w:val="false"/>
                <w:iCs w:val="false"/>
                <w:color w:val="000000"/>
                <w:sz w:val="20"/>
                <w:szCs w:val="20"/>
              </w:rPr>
              <w:t>ém</w:t>
            </w:r>
            <w:r>
              <w:rPr>
                <w:rFonts w:cs="Arial"/>
                <w:b/>
                <w:bCs/>
                <w:i w:val="false"/>
                <w:iCs w:val="false"/>
                <w:color w:val="000000"/>
                <w:sz w:val="20"/>
                <w:szCs w:val="20"/>
              </w:rPr>
              <w:t xml:space="preserve"> program</w:t>
            </w:r>
            <w:r>
              <w:rPr>
                <w:rFonts w:cs="Arial"/>
                <w:b/>
                <w:bCs/>
                <w:i w:val="false"/>
                <w:iCs w:val="false"/>
                <w:color w:val="000000"/>
                <w:sz w:val="20"/>
                <w:szCs w:val="20"/>
              </w:rPr>
              <w:t>u</w:t>
            </w:r>
            <w:r>
              <w:rPr>
                <w:rFonts w:cs="Arial"/>
                <w:b/>
                <w:bCs/>
                <w:i w:val="false"/>
                <w:iCs w:val="false"/>
                <w:color w:val="000000"/>
                <w:sz w:val="20"/>
                <w:szCs w:val="20"/>
              </w:rPr>
              <w:t xml:space="preserve"> na tokamaku GOLEM:</w:t>
            </w:r>
            <w:r>
              <w:rPr>
                <w:rFonts w:cs="Arial"/>
                <w:i w:val="false"/>
                <w:iCs w:val="false"/>
                <w:color w:val="000000"/>
                <w:sz w:val="20"/>
                <w:szCs w:val="20"/>
              </w:rPr>
              <w:t xml:space="preserve"> vývoj</w:t>
            </w:r>
            <w:r>
              <w:rPr>
                <w:rFonts w:cs="Arial"/>
                <w:i w:val="false"/>
                <w:iCs w:val="false"/>
                <w:color w:val="000000"/>
                <w:sz w:val="20"/>
                <w:szCs w:val="20"/>
              </w:rPr>
              <w:t>i</w:t>
            </w:r>
            <w:r>
              <w:rPr>
                <w:rFonts w:cs="Arial"/>
                <w:i w:val="false"/>
                <w:iCs w:val="false"/>
                <w:color w:val="000000"/>
                <w:sz w:val="20"/>
                <w:szCs w:val="20"/>
              </w:rPr>
              <w:t xml:space="preserve"> vzdělávacích materiálů tokamaku GOLEM pro vzdálené a lokální měření a účast</w:t>
            </w:r>
            <w:r>
              <w:rPr>
                <w:rFonts w:cs="Arial"/>
                <w:i w:val="false"/>
                <w:iCs w:val="false"/>
                <w:color w:val="000000"/>
                <w:sz w:val="20"/>
                <w:szCs w:val="20"/>
              </w:rPr>
              <w:t>nil se</w:t>
            </w:r>
            <w:r>
              <w:rPr>
                <w:rFonts w:cs="Arial"/>
                <w:i w:val="false"/>
                <w:iCs w:val="false"/>
                <w:color w:val="000000"/>
                <w:sz w:val="20"/>
                <w:szCs w:val="20"/>
              </w:rPr>
              <w:t xml:space="preserve"> na laboratorních kurzech na tokamaku GOLEM pro bakalářské a magisterské kurzy. </w:t>
            </w:r>
            <w:r>
              <w:rPr>
                <w:rFonts w:cs="Arial"/>
                <w:i w:val="false"/>
                <w:iCs w:val="false"/>
                <w:color w:val="000000"/>
                <w:sz w:val="20"/>
                <w:szCs w:val="20"/>
              </w:rPr>
              <w:t>Produkoval významný tréninkový týden pro zahraniční studenty GOMTRAIC 2018.</w:t>
            </w:r>
          </w:p>
          <w:p>
            <w:pPr>
              <w:pStyle w:val="NormalWeb"/>
              <w:spacing w:before="280" w:after="280"/>
              <w:jc w:val="both"/>
              <w:rPr>
                <w:i w:val="false"/>
                <w:i w:val="false"/>
                <w:iCs w:val="false"/>
              </w:rPr>
            </w:pPr>
            <w:r>
              <w:rPr>
                <w:rFonts w:cs="Arial" w:ascii="Arial" w:hAnsi="Arial"/>
                <w:i w:val="false"/>
                <w:iCs w:val="false"/>
                <w:color w:val="000000"/>
                <w:sz w:val="20"/>
                <w:szCs w:val="20"/>
              </w:rPr>
              <w:t>V</w:t>
            </w:r>
            <w:r>
              <w:rPr>
                <w:rFonts w:cs="Arial" w:ascii="Arial" w:hAnsi="Arial"/>
                <w:i w:val="false"/>
                <w:iCs w:val="false"/>
                <w:color w:val="000000"/>
                <w:sz w:val="20"/>
                <w:szCs w:val="20"/>
              </w:rPr>
              <w:t xml:space="preserve"> době této stáže proběhla významná návštěva velvyslankyně Indické republiky v ČR  Narinder Chauhan na ČVUT.</w:t>
            </w:r>
          </w:p>
          <w:p>
            <w:pPr>
              <w:pStyle w:val="NormalWeb"/>
              <w:spacing w:before="280" w:after="280"/>
              <w:jc w:val="both"/>
              <w:rPr>
                <w:i w:val="false"/>
                <w:i w:val="false"/>
                <w:iCs w:val="false"/>
              </w:rPr>
            </w:pPr>
            <w:r>
              <w:rPr>
                <w:rFonts w:cs="Arial" w:ascii="Arial" w:hAnsi="Arial"/>
                <w:i w:val="false"/>
                <w:iCs w:val="false"/>
                <w:color w:val="000000"/>
                <w:sz w:val="20"/>
                <w:szCs w:val="20"/>
              </w:rPr>
              <w:t xml:space="preserve">Bohužel na tuto stáž </w:t>
            </w:r>
            <w:r>
              <w:rPr>
                <w:rFonts w:cs="Arial" w:ascii="Arial" w:hAnsi="Arial"/>
                <w:i w:val="false"/>
                <w:iCs w:val="false"/>
                <w:color w:val="000000"/>
                <w:sz w:val="20"/>
                <w:szCs w:val="20"/>
              </w:rPr>
              <w:t xml:space="preserve">po odjezdu pracovníka </w:t>
            </w:r>
            <w:r>
              <w:rPr>
                <w:rFonts w:cs="Arial" w:ascii="Arial" w:hAnsi="Arial"/>
                <w:i w:val="false"/>
                <w:iCs w:val="false"/>
                <w:color w:val="000000"/>
                <w:sz w:val="20"/>
                <w:szCs w:val="20"/>
              </w:rPr>
              <w:t xml:space="preserve">nenavázala </w:t>
            </w:r>
            <w:r>
              <w:rPr>
                <w:rFonts w:cs="Arial" w:ascii="Arial" w:hAnsi="Arial"/>
                <w:i w:val="false"/>
                <w:iCs w:val="false"/>
                <w:color w:val="000000"/>
                <w:sz w:val="20"/>
                <w:szCs w:val="20"/>
              </w:rPr>
              <w:t>n</w:t>
            </w:r>
            <w:r>
              <w:rPr>
                <w:rFonts w:cs="Arial" w:ascii="Arial" w:hAnsi="Arial"/>
                <w:i w:val="false"/>
                <w:iCs w:val="false"/>
                <w:color w:val="000000"/>
                <w:sz w:val="20"/>
                <w:szCs w:val="20"/>
              </w:rPr>
              <w:t>ějaká další spolupráce.</w:t>
            </w:r>
          </w:p>
          <w:p>
            <w:pPr>
              <w:pStyle w:val="NormalWeb"/>
              <w:spacing w:before="280" w:after="28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i w:val="false"/>
                <w:iCs w:val="false"/>
              </w:rPr>
            </w:r>
          </w:p>
          <w:p>
            <w:pPr>
              <w:pStyle w:val="Normal"/>
              <w:spacing w:lineRule="auto" w:line="240" w:before="0" w:after="0"/>
              <w:rPr>
                <w:rFonts w:cs="Arial"/>
                <w:bCs/>
                <w:i/>
                <w:i/>
              </w:rPr>
            </w:pPr>
            <w:r>
              <w:rPr>
                <w:rFonts w:cs="Arial"/>
                <w:bCs/>
                <w:i/>
              </w:rPr>
            </w:r>
            <w:bookmarkStart w:id="1" w:name="_Toc442200546"/>
            <w:bookmarkStart w:id="2" w:name="_Toc442200546"/>
            <w:bookmarkEnd w:id="2"/>
          </w:p>
        </w:tc>
      </w:tr>
    </w:tbl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8" w:right="1418" w:header="709" w:top="1418" w:footer="709" w:bottom="1418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Calibri Light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342242699"/>
    </w:sdtPr>
    <w:sdtContent>
      <w:p>
        <w:pPr>
          <w:pStyle w:val="Footer"/>
          <w:jc w:val="right"/>
          <w:rPr/>
        </w:pPr>
        <w:r>
          <w:rPr/>
          <w:drawing>
            <wp:anchor behindDoc="1" distT="0" distB="0" distL="114300" distR="114300" simplePos="0" locked="0" layoutInCell="1" allowOverlap="1" relativeHeight="2">
              <wp:simplePos x="0" y="0"/>
              <wp:positionH relativeFrom="column">
                <wp:align>center</wp:align>
              </wp:positionH>
              <wp:positionV relativeFrom="paragraph">
                <wp:posOffset>-222885</wp:posOffset>
              </wp:positionV>
              <wp:extent cx="4611370" cy="1029335"/>
              <wp:effectExtent l="0" t="0" r="0" b="0"/>
              <wp:wrapSquare wrapText="bothSides"/>
              <wp:docPr id="2" name="Obrázek 32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Obrázek 32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611370" cy="102933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1</w:t>
        </w:r>
        <w:r>
          <w:rPr/>
          <w:fldChar w:fldCharType="end"/>
        </w:r>
      </w:p>
    </w:sdtContent>
  </w:sdt>
  <w:p>
    <w:pPr>
      <w:pStyle w:val="Footer"/>
      <w:jc w:val="cen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  <w:drawing>
        <wp:anchor behindDoc="1" distT="0" distB="0" distL="114300" distR="114300" simplePos="0" locked="0" layoutInCell="1" allowOverlap="1" relativeHeight="3">
          <wp:simplePos x="0" y="0"/>
          <wp:positionH relativeFrom="page">
            <wp:posOffset>177800</wp:posOffset>
          </wp:positionH>
          <wp:positionV relativeFrom="page">
            <wp:posOffset>179705</wp:posOffset>
          </wp:positionV>
          <wp:extent cx="7200265" cy="504190"/>
          <wp:effectExtent l="0" t="0" r="0" b="0"/>
          <wp:wrapSquare wrapText="bothSides"/>
          <wp:docPr id="1" name="Obrázek 3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3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5041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f311ed"/>
    <w:pPr>
      <w:widowControl/>
      <w:bidi w:val="0"/>
      <w:spacing w:lineRule="auto" w:line="259" w:before="0" w:after="160"/>
      <w:jc w:val="left"/>
    </w:pPr>
    <w:rPr>
      <w:rFonts w:ascii="Arial" w:hAnsi="Arial" w:eastAsia="Calibri" w:cs="" w:cstheme="minorBidi" w:eastAsiaTheme="minorHAnsi"/>
      <w:color w:val="auto"/>
      <w:kern w:val="0"/>
      <w:sz w:val="22"/>
      <w:szCs w:val="22"/>
      <w:lang w:val="cs-CZ" w:eastAsia="en-US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e535f1"/>
    <w:pPr>
      <w:keepNext w:val="true"/>
      <w:keepLines/>
      <w:spacing w:lineRule="auto" w:line="276" w:before="0" w:after="200"/>
      <w:outlineLvl w:val="0"/>
    </w:pPr>
    <w:rPr>
      <w:rFonts w:eastAsia="" w:cs="" w:cstheme="majorBidi" w:eastAsiaTheme="majorEastAsia"/>
      <w:b/>
      <w:bCs/>
      <w:color w:val="003399"/>
      <w:sz w:val="28"/>
      <w:szCs w:val="28"/>
    </w:rPr>
  </w:style>
  <w:style w:type="paragraph" w:styleId="Heading2">
    <w:name w:val="Heading 2"/>
    <w:basedOn w:val="Normal"/>
    <w:next w:val="Normal"/>
    <w:link w:val="Nadpis2Char"/>
    <w:uiPriority w:val="9"/>
    <w:unhideWhenUsed/>
    <w:qFormat/>
    <w:rsid w:val="00e535f1"/>
    <w:pPr>
      <w:keepNext w:val="true"/>
      <w:keepLines/>
      <w:spacing w:before="0" w:after="200"/>
      <w:outlineLvl w:val="1"/>
    </w:pPr>
    <w:rPr>
      <w:rFonts w:eastAsia="" w:cs="" w:cstheme="majorBidi" w:eastAsiaTheme="majorEastAsia"/>
      <w:b/>
      <w:color w:val="7EA2D1"/>
      <w:sz w:val="26"/>
      <w:szCs w:val="26"/>
    </w:rPr>
  </w:style>
  <w:style w:type="paragraph" w:styleId="Heading3">
    <w:name w:val="Heading 3"/>
    <w:basedOn w:val="Normal"/>
    <w:next w:val="Normal"/>
    <w:link w:val="Nadpis3Char"/>
    <w:uiPriority w:val="9"/>
    <w:semiHidden/>
    <w:unhideWhenUsed/>
    <w:qFormat/>
    <w:rsid w:val="00c908bd"/>
    <w:pPr>
      <w:keepNext w:val="true"/>
      <w:keepLines/>
      <w:spacing w:lineRule="auto" w:line="276" w:before="200" w:after="0"/>
      <w:outlineLvl w:val="2"/>
    </w:pPr>
    <w:rPr>
      <w:rFonts w:ascii="Calibri Light" w:hAnsi="Calibri Light" w:eastAsia="" w:cs="" w:asciiTheme="majorHAnsi" w:cstheme="majorBidi" w:eastAsiaTheme="majorEastAsia" w:hAnsiTheme="majorHAnsi"/>
      <w:b/>
      <w:bCs/>
      <w:color w:val="5B9BD5" w:themeColor="accent1"/>
    </w:rPr>
  </w:style>
  <w:style w:type="paragraph" w:styleId="Heading7">
    <w:name w:val="Heading 7"/>
    <w:basedOn w:val="Normal"/>
    <w:next w:val="Normal"/>
    <w:link w:val="Nadpis7Char"/>
    <w:uiPriority w:val="9"/>
    <w:semiHidden/>
    <w:unhideWhenUsed/>
    <w:qFormat/>
    <w:rsid w:val="00c25d4f"/>
    <w:pPr>
      <w:keepNext w:val="true"/>
      <w:keepLines/>
      <w:spacing w:before="40" w:after="0"/>
      <w:outlineLvl w:val="6"/>
    </w:pPr>
    <w:rPr>
      <w:rFonts w:ascii="Calibri Light" w:hAnsi="Calibri Light" w:eastAsia="" w:cs="" w:asciiTheme="majorHAnsi" w:cstheme="majorBidi" w:eastAsiaTheme="majorEastAsia" w:hAnsiTheme="majorHAnsi"/>
      <w:i/>
      <w:iCs/>
      <w:color w:val="1F4D78" w:themeColor="accent1" w:themeShade="7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hlavChar" w:customStyle="1">
    <w:name w:val="Záhlaví Char"/>
    <w:basedOn w:val="DefaultParagraphFont"/>
    <w:link w:val="Zhlav"/>
    <w:uiPriority w:val="99"/>
    <w:qFormat/>
    <w:rsid w:val="003e5669"/>
    <w:rPr/>
  </w:style>
  <w:style w:type="character" w:styleId="ZpatChar" w:customStyle="1">
    <w:name w:val="Zápatí Char"/>
    <w:basedOn w:val="DefaultParagraphFont"/>
    <w:link w:val="Zpat"/>
    <w:uiPriority w:val="99"/>
    <w:qFormat/>
    <w:rsid w:val="003e5669"/>
    <w:rPr/>
  </w:style>
  <w:style w:type="character" w:styleId="Nadpis1Char" w:customStyle="1">
    <w:name w:val="Nadpis 1 Char"/>
    <w:basedOn w:val="DefaultParagraphFont"/>
    <w:link w:val="Nadpis1"/>
    <w:uiPriority w:val="9"/>
    <w:qFormat/>
    <w:rsid w:val="00e535f1"/>
    <w:rPr>
      <w:rFonts w:ascii="Arial" w:hAnsi="Arial" w:eastAsia="" w:cs="" w:cstheme="majorBidi" w:eastAsiaTheme="majorEastAsia"/>
      <w:b/>
      <w:bCs/>
      <w:color w:val="003399"/>
      <w:sz w:val="28"/>
      <w:szCs w:val="28"/>
    </w:rPr>
  </w:style>
  <w:style w:type="character" w:styleId="Nadpis3Char" w:customStyle="1">
    <w:name w:val="Nadpis 3 Char"/>
    <w:basedOn w:val="DefaultParagraphFont"/>
    <w:link w:val="Nadpis3"/>
    <w:uiPriority w:val="9"/>
    <w:semiHidden/>
    <w:qFormat/>
    <w:rsid w:val="00c908bd"/>
    <w:rPr>
      <w:rFonts w:ascii="Calibri Light" w:hAnsi="Calibri Light" w:eastAsia="" w:cs="" w:asciiTheme="majorHAnsi" w:cstheme="majorBidi" w:eastAsiaTheme="majorEastAsia" w:hAnsiTheme="majorHAnsi"/>
      <w:b/>
      <w:bCs/>
      <w:color w:val="5B9BD5" w:themeColor="accent1"/>
    </w:rPr>
  </w:style>
  <w:style w:type="character" w:styleId="Strong">
    <w:name w:val="Strong"/>
    <w:basedOn w:val="DefaultParagraphFont"/>
    <w:uiPriority w:val="22"/>
    <w:qFormat/>
    <w:rsid w:val="00c908bd"/>
    <w:rPr>
      <w:b/>
      <w:bCs/>
    </w:rPr>
  </w:style>
  <w:style w:type="character" w:styleId="InternetLink">
    <w:name w:val="Hyperlink"/>
    <w:basedOn w:val="DefaultParagraphFont"/>
    <w:uiPriority w:val="99"/>
    <w:unhideWhenUsed/>
    <w:rsid w:val="00c908bd"/>
    <w:rPr>
      <w:color w:val="0000FF"/>
      <w:u w:val="single"/>
    </w:rPr>
  </w:style>
  <w:style w:type="character" w:styleId="VisitedInternetLink">
    <w:name w:val="FollowedHyperlink"/>
    <w:basedOn w:val="DefaultParagraphFont"/>
    <w:uiPriority w:val="99"/>
    <w:semiHidden/>
    <w:unhideWhenUsed/>
    <w:rsid w:val="000b62e9"/>
    <w:rPr>
      <w:color w:val="954F72" w:themeColor="followedHyperlink"/>
      <w:u w:val="single"/>
    </w:rPr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0b62e9"/>
    <w:rPr>
      <w:rFonts w:ascii="Segoe UI" w:hAnsi="Segoe UI" w:cs="Segoe UI"/>
      <w:sz w:val="18"/>
      <w:szCs w:val="18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c46f61"/>
    <w:rPr>
      <w:sz w:val="16"/>
      <w:szCs w:val="16"/>
    </w:rPr>
  </w:style>
  <w:style w:type="character" w:styleId="TextkomenteChar" w:customStyle="1">
    <w:name w:val="Text komentáře Char"/>
    <w:basedOn w:val="DefaultParagraphFont"/>
    <w:link w:val="Textkomente"/>
    <w:uiPriority w:val="99"/>
    <w:semiHidden/>
    <w:qFormat/>
    <w:rsid w:val="00c46f61"/>
    <w:rPr>
      <w:sz w:val="20"/>
      <w:szCs w:val="20"/>
    </w:rPr>
  </w:style>
  <w:style w:type="character" w:styleId="PedmtkomenteChar" w:customStyle="1">
    <w:name w:val="Předmět komentáře Char"/>
    <w:basedOn w:val="TextkomenteChar"/>
    <w:link w:val="Pedmtkomente"/>
    <w:uiPriority w:val="99"/>
    <w:semiHidden/>
    <w:qFormat/>
    <w:rsid w:val="00c46f61"/>
    <w:rPr>
      <w:b/>
      <w:bCs/>
      <w:sz w:val="20"/>
      <w:szCs w:val="20"/>
    </w:rPr>
  </w:style>
  <w:style w:type="character" w:styleId="Nadpis2Char" w:customStyle="1">
    <w:name w:val="Nadpis 2 Char"/>
    <w:basedOn w:val="DefaultParagraphFont"/>
    <w:link w:val="Nadpis2"/>
    <w:uiPriority w:val="9"/>
    <w:qFormat/>
    <w:rsid w:val="00e535f1"/>
    <w:rPr>
      <w:rFonts w:ascii="Arial" w:hAnsi="Arial" w:eastAsia="" w:cs="" w:cstheme="majorBidi" w:eastAsiaTheme="majorEastAsia"/>
      <w:b/>
      <w:color w:val="7EA2D1"/>
      <w:sz w:val="26"/>
      <w:szCs w:val="26"/>
    </w:rPr>
  </w:style>
  <w:style w:type="character" w:styleId="NzevChar" w:customStyle="1">
    <w:name w:val="Název Char"/>
    <w:basedOn w:val="DefaultParagraphFont"/>
    <w:link w:val="Nzev"/>
    <w:uiPriority w:val="10"/>
    <w:qFormat/>
    <w:rsid w:val="00f311ed"/>
    <w:rPr>
      <w:rFonts w:ascii="Arial" w:hAnsi="Arial" w:eastAsia="" w:cs="" w:cstheme="majorBidi" w:eastAsiaTheme="majorEastAsia"/>
      <w:spacing w:val="-10"/>
      <w:kern w:val="2"/>
      <w:sz w:val="56"/>
      <w:szCs w:val="56"/>
    </w:rPr>
  </w:style>
  <w:style w:type="character" w:styleId="PodnadpisChar" w:customStyle="1">
    <w:name w:val="Podnadpis Char"/>
    <w:basedOn w:val="DefaultParagraphFont"/>
    <w:link w:val="Podnadpis"/>
    <w:uiPriority w:val="11"/>
    <w:qFormat/>
    <w:rsid w:val="00f311ed"/>
    <w:rPr>
      <w:rFonts w:ascii="Arial" w:hAnsi="Arial" w:eastAsia="" w:eastAsiaTheme="minorEastAsia"/>
      <w:color w:val="5A5A5A" w:themeColor="text1" w:themeTint="a5"/>
      <w:spacing w:val="15"/>
    </w:rPr>
  </w:style>
  <w:style w:type="character" w:styleId="TextpoznpodarouChar" w:customStyle="1">
    <w:name w:val="Text pozn. pod čarou Char"/>
    <w:basedOn w:val="DefaultParagraphFont"/>
    <w:link w:val="Textpoznpodarou"/>
    <w:uiPriority w:val="99"/>
    <w:semiHidden/>
    <w:qFormat/>
    <w:rsid w:val="00fa3f34"/>
    <w:rPr>
      <w:rFonts w:ascii="Arial" w:hAnsi="Arial"/>
      <w:sz w:val="20"/>
      <w:szCs w:val="20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fa3f34"/>
    <w:rPr>
      <w:vertAlign w:val="superscript"/>
    </w:rPr>
  </w:style>
  <w:style w:type="character" w:styleId="FootnoteAnchor">
    <w:name w:val="Footnote Anchor"/>
    <w:rPr>
      <w:vertAlign w:val="superscript"/>
    </w:rPr>
  </w:style>
  <w:style w:type="character" w:styleId="Nadpis7Char" w:customStyle="1">
    <w:name w:val="Nadpis 7 Char"/>
    <w:basedOn w:val="DefaultParagraphFont"/>
    <w:link w:val="Nadpis7"/>
    <w:uiPriority w:val="9"/>
    <w:semiHidden/>
    <w:qFormat/>
    <w:rsid w:val="00c25d4f"/>
    <w:rPr>
      <w:rFonts w:ascii="Calibri Light" w:hAnsi="Calibri Light" w:eastAsia="" w:cs="" w:asciiTheme="majorHAnsi" w:cstheme="majorBidi" w:eastAsiaTheme="majorEastAsia" w:hAnsiTheme="majorHAnsi"/>
      <w:i/>
      <w:iCs/>
      <w:color w:val="1F4D78" w:themeColor="accent1" w:themeShade="7f"/>
    </w:rPr>
  </w:style>
  <w:style w:type="character" w:styleId="PlaceholderText">
    <w:name w:val="Placeholder Text"/>
    <w:basedOn w:val="DefaultParagraphFont"/>
    <w:uiPriority w:val="99"/>
    <w:semiHidden/>
    <w:qFormat/>
    <w:rsid w:val="00f0518d"/>
    <w:rPr>
      <w:color w:val="808080"/>
    </w:rPr>
  </w:style>
  <w:style w:type="character" w:styleId="TextvysvtlivekChar" w:customStyle="1">
    <w:name w:val="Text vysvětlivek Char"/>
    <w:basedOn w:val="DefaultParagraphFont"/>
    <w:link w:val="Textvysvtlivek"/>
    <w:uiPriority w:val="99"/>
    <w:semiHidden/>
    <w:qFormat/>
    <w:rsid w:val="0040205f"/>
    <w:rPr>
      <w:rFonts w:ascii="Arial" w:hAnsi="Arial"/>
      <w:sz w:val="20"/>
      <w:szCs w:val="20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40205f"/>
    <w:rPr>
      <w:vertAlign w:val="superscript"/>
    </w:rPr>
  </w:style>
  <w:style w:type="character" w:styleId="EndnoteAnchor">
    <w:name w:val="Endnote Anchor"/>
    <w:rPr>
      <w:vertAlign w:val="superscript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ZhlavChar"/>
    <w:uiPriority w:val="99"/>
    <w:unhideWhenUsed/>
    <w:rsid w:val="003e5669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ZpatChar"/>
    <w:uiPriority w:val="99"/>
    <w:unhideWhenUsed/>
    <w:rsid w:val="003e5669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NormalWeb">
    <w:name w:val="Normal (Web)"/>
    <w:basedOn w:val="Normal"/>
    <w:uiPriority w:val="99"/>
    <w:unhideWhenUsed/>
    <w:qFormat/>
    <w:rsid w:val="00c908bd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Default" w:customStyle="1">
    <w:name w:val="default"/>
    <w:basedOn w:val="Normal"/>
    <w:qFormat/>
    <w:rsid w:val="00c908bd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0b62e9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Annotationtext">
    <w:name w:val="annotation text"/>
    <w:basedOn w:val="Normal"/>
    <w:link w:val="TextkomenteChar"/>
    <w:uiPriority w:val="99"/>
    <w:semiHidden/>
    <w:unhideWhenUsed/>
    <w:qFormat/>
    <w:rsid w:val="00c46f61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PedmtkomenteChar"/>
    <w:uiPriority w:val="99"/>
    <w:semiHidden/>
    <w:unhideWhenUsed/>
    <w:qFormat/>
    <w:rsid w:val="00c46f61"/>
    <w:pPr/>
    <w:rPr>
      <w:b/>
      <w:bCs/>
    </w:rPr>
  </w:style>
  <w:style w:type="paragraph" w:styleId="ListParagraph">
    <w:name w:val="List Paragraph"/>
    <w:basedOn w:val="Normal"/>
    <w:uiPriority w:val="34"/>
    <w:qFormat/>
    <w:rsid w:val="00735ab8"/>
    <w:pPr>
      <w:spacing w:before="0" w:after="160"/>
      <w:ind w:left="720" w:hanging="0"/>
      <w:contextualSpacing/>
    </w:pPr>
    <w:rPr/>
  </w:style>
  <w:style w:type="paragraph" w:styleId="Title">
    <w:name w:val="Title"/>
    <w:basedOn w:val="Normal"/>
    <w:next w:val="Normal"/>
    <w:link w:val="NzevChar"/>
    <w:uiPriority w:val="10"/>
    <w:qFormat/>
    <w:rsid w:val="00f311ed"/>
    <w:pPr>
      <w:spacing w:lineRule="auto" w:line="240" w:before="0" w:after="0"/>
      <w:contextualSpacing/>
    </w:pPr>
    <w:rPr>
      <w:rFonts w:eastAsia="" w:cs="" w:cstheme="majorBidi" w:eastAsiaTheme="majorEastAsia"/>
      <w:spacing w:val="-10"/>
      <w:kern w:val="2"/>
      <w:sz w:val="56"/>
      <w:szCs w:val="56"/>
    </w:rPr>
  </w:style>
  <w:style w:type="paragraph" w:styleId="Subtitle">
    <w:name w:val="Subtitle"/>
    <w:basedOn w:val="Normal"/>
    <w:next w:val="Normal"/>
    <w:link w:val="PodnadpisChar"/>
    <w:uiPriority w:val="11"/>
    <w:qFormat/>
    <w:rsid w:val="00f311ed"/>
    <w:pPr/>
    <w:rPr>
      <w:rFonts w:eastAsia="" w:eastAsiaTheme="minorEastAsia"/>
      <w:color w:val="5A5A5A" w:themeColor="text1" w:themeTint="a5"/>
      <w:spacing w:val="15"/>
    </w:rPr>
  </w:style>
  <w:style w:type="paragraph" w:styleId="NoSpacing">
    <w:name w:val="No Spacing"/>
    <w:uiPriority w:val="1"/>
    <w:qFormat/>
    <w:rsid w:val="00f311ed"/>
    <w:pPr>
      <w:widowControl/>
      <w:bidi w:val="0"/>
      <w:spacing w:lineRule="auto" w:line="240" w:before="0" w:after="0"/>
      <w:jc w:val="left"/>
    </w:pPr>
    <w:rPr>
      <w:rFonts w:ascii="Arial" w:hAnsi="Arial" w:eastAsia="Calibri" w:cs="" w:cstheme="minorBidi" w:eastAsiaTheme="minorHAnsi"/>
      <w:color w:val="auto"/>
      <w:kern w:val="0"/>
      <w:sz w:val="22"/>
      <w:szCs w:val="22"/>
      <w:lang w:val="cs-CZ" w:eastAsia="en-US" w:bidi="ar-SA"/>
    </w:rPr>
  </w:style>
  <w:style w:type="paragraph" w:styleId="Footnote">
    <w:name w:val="Footnote Text"/>
    <w:basedOn w:val="Normal"/>
    <w:link w:val="TextpoznpodarouChar"/>
    <w:uiPriority w:val="99"/>
    <w:semiHidden/>
    <w:unhideWhenUsed/>
    <w:rsid w:val="00fa3f34"/>
    <w:pPr>
      <w:spacing w:lineRule="auto" w:line="240" w:before="0" w:after="0"/>
    </w:pPr>
    <w:rPr>
      <w:sz w:val="20"/>
      <w:szCs w:val="20"/>
    </w:rPr>
  </w:style>
  <w:style w:type="paragraph" w:styleId="Contents2">
    <w:name w:val="TOC 2"/>
    <w:basedOn w:val="Normal"/>
    <w:next w:val="Normal"/>
    <w:autoRedefine/>
    <w:uiPriority w:val="39"/>
    <w:unhideWhenUsed/>
    <w:rsid w:val="00f0518d"/>
    <w:pPr>
      <w:spacing w:before="0" w:after="100"/>
      <w:ind w:left="220" w:hanging="0"/>
    </w:pPr>
    <w:rPr>
      <w:rFonts w:ascii="Calibri" w:hAnsi="Calibri" w:asciiTheme="minorHAnsi" w:hAnsiTheme="minorHAnsi"/>
    </w:rPr>
  </w:style>
  <w:style w:type="paragraph" w:styleId="Revision">
    <w:name w:val="Revision"/>
    <w:uiPriority w:val="99"/>
    <w:semiHidden/>
    <w:qFormat/>
    <w:rsid w:val="00831328"/>
    <w:pPr>
      <w:widowControl/>
      <w:bidi w:val="0"/>
      <w:spacing w:lineRule="auto" w:line="240" w:before="0" w:after="0"/>
      <w:jc w:val="left"/>
    </w:pPr>
    <w:rPr>
      <w:rFonts w:ascii="Arial" w:hAnsi="Arial" w:eastAsia="Calibri" w:cs="" w:cstheme="minorBidi" w:eastAsiaTheme="minorHAnsi"/>
      <w:color w:val="auto"/>
      <w:kern w:val="0"/>
      <w:sz w:val="22"/>
      <w:szCs w:val="22"/>
      <w:lang w:val="cs-CZ" w:eastAsia="en-US" w:bidi="ar-SA"/>
    </w:rPr>
  </w:style>
  <w:style w:type="paragraph" w:styleId="Endnote">
    <w:name w:val="Endnote Text"/>
    <w:basedOn w:val="Normal"/>
    <w:link w:val="TextvysvtlivekChar"/>
    <w:uiPriority w:val="99"/>
    <w:semiHidden/>
    <w:unhideWhenUsed/>
    <w:rsid w:val="0040205f"/>
    <w:pPr>
      <w:spacing w:lineRule="auto" w:line="240" w:before="0" w:after="0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uiPriority w:val="39"/>
    <w:rsid w:val="0056628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Relationship Id="rId8" Type="http://schemas.openxmlformats.org/officeDocument/2006/relationships/customXml" Target="../customXml/item2.xml"/><Relationship Id="rId9" Type="http://schemas.openxmlformats.org/officeDocument/2006/relationships/customXml" Target="../customXml/item3.xml"/><Relationship Id="rId10" Type="http://schemas.openxmlformats.org/officeDocument/2006/relationships/customXml" Target="../customXml/item4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EA7432ED43B0B41B946A8DC8A01B34C" ma:contentTypeVersion="13" ma:contentTypeDescription="Vytvoří nový dokument" ma:contentTypeScope="" ma:versionID="f44b4a70b02523cef4599896ad221943">
  <xsd:schema xmlns:xsd="http://www.w3.org/2001/XMLSchema" xmlns:xs="http://www.w3.org/2001/XMLSchema" xmlns:p="http://schemas.microsoft.com/office/2006/metadata/properties" xmlns:ns3="b3e9e8ed-b387-4e6f-830a-99206bcb743c" xmlns:ns4="a8afb982-ca39-47b9-b53c-6354487c95e5" targetNamespace="http://schemas.microsoft.com/office/2006/metadata/properties" ma:root="true" ma:fieldsID="6fc38e8f6dd5f33ade827d4954d11cbf" ns3:_="" ns4:_="">
    <xsd:import namespace="b3e9e8ed-b387-4e6f-830a-99206bcb743c"/>
    <xsd:import namespace="a8afb982-ca39-47b9-b53c-6354487c95e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e9e8ed-b387-4e6f-830a-99206bcb74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afb982-ca39-47b9-b53c-6354487c95e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4535AD-AD0D-4375-AB14-4EA88A1BB3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e9e8ed-b387-4e6f-830a-99206bcb743c"/>
    <ds:schemaRef ds:uri="a8afb982-ca39-47b9-b53c-6354487c95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C60DA9E-4485-496D-94D4-42E459C557FD}">
  <ds:schemaRefs>
    <ds:schemaRef ds:uri="b3e9e8ed-b387-4e6f-830a-99206bcb743c"/>
    <ds:schemaRef ds:uri="http://www.w3.org/XML/1998/namespace"/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a8afb982-ca39-47b9-b53c-6354487c95e5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B6C4E44-4674-4B46-AD76-CF1C7B92E98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976DD95-79DC-4886-A05B-8539F997D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Application>LibreOffice/6.4.7.2$Linux_X86_64 LibreOffice_project/40$Build-2</Application>
  <Pages>1</Pages>
  <Words>276</Words>
  <Characters>1783</Characters>
  <CharactersWithSpaces>2048</CharactersWithSpaces>
  <Paragraphs>21</Paragraphs>
  <Company>MSMT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2022-08-04T12:53:00Z</dcterms:created>
  <dc:creator>Šefl Veronika</dc:creator>
  <dc:description/>
  <dc:language>cs-CZ</dc:language>
  <cp:lastModifiedBy/>
  <cp:lastPrinted>2017-06-23T09:41:00Z</cp:lastPrinted>
  <dcterms:modified xsi:type="dcterms:W3CDTF">2022-09-19T12:12:33Z</dcterms:modified>
  <cp:revision>5</cp:revision>
  <dc:subject/>
  <dc:title>Dokument_obecný_1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MSMT</vt:lpwstr>
  </property>
  <property fmtid="{D5CDD505-2E9C-101B-9397-08002B2CF9AE}" pid="4" name="ContentTypeId">
    <vt:lpwstr>0x0101009EA7432ED43B0B41B946A8DC8A01B34C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Koment??">
    <vt:lpwstr>předepsané písmo Arial</vt:lpwstr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  <property fmtid="{D5CDD505-2E9C-101B-9397-08002B2CF9AE}" pid="11" name="_dlc_DocIdItemGuid">
    <vt:lpwstr>ccd2206e-ccb0-4768-80c3-ebdf1c3d7db0</vt:lpwstr>
  </property>
</Properties>
</file>