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D6A" w:rsidRPr="00AA7721" w:rsidRDefault="00AB2D6A" w:rsidP="00AB2D6A">
      <w:pPr>
        <w:spacing w:line="240" w:lineRule="auto"/>
        <w:jc w:val="center"/>
        <w:rPr>
          <w:b/>
          <w:sz w:val="40"/>
        </w:rPr>
      </w:pPr>
      <w:r w:rsidRPr="00AA7721">
        <w:rPr>
          <w:b/>
          <w:sz w:val="40"/>
        </w:rPr>
        <w:t>STŘEDOŠKOLSKÁ ODBORNÁ ČINNOST</w:t>
      </w:r>
    </w:p>
    <w:p w:rsidR="00AB2D6A" w:rsidRPr="00AA7721" w:rsidRDefault="00AB2D6A" w:rsidP="00AB2D6A">
      <w:pPr>
        <w:spacing w:line="240" w:lineRule="auto"/>
        <w:rPr>
          <w:b/>
          <w:bCs/>
          <w:sz w:val="40"/>
        </w:rPr>
      </w:pPr>
    </w:p>
    <w:p w:rsidR="00AB2D6A" w:rsidRPr="00AA7721" w:rsidRDefault="00AB2D6A" w:rsidP="00AB2D6A">
      <w:pPr>
        <w:spacing w:line="240" w:lineRule="auto"/>
        <w:jc w:val="center"/>
        <w:rPr>
          <w:b/>
          <w:bCs/>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spacing w:line="240" w:lineRule="auto"/>
        <w:rPr>
          <w:b/>
          <w:bCs/>
          <w:color w:val="000000"/>
          <w:sz w:val="40"/>
        </w:rPr>
      </w:pPr>
    </w:p>
    <w:p w:rsidR="00AB2D6A" w:rsidRPr="00AA7721" w:rsidRDefault="00AB2D6A" w:rsidP="00AB2D6A">
      <w:pPr>
        <w:pStyle w:val="Nadpis6"/>
        <w:numPr>
          <w:ilvl w:val="0"/>
          <w:numId w:val="0"/>
        </w:numPr>
        <w:rPr>
          <w:i w:val="0"/>
        </w:rPr>
      </w:pPr>
      <w:r w:rsidRPr="00AA7721">
        <w:rPr>
          <w:i w:val="0"/>
        </w:rPr>
        <w:t>TERMOJADERNÁ FÚZE</w:t>
      </w:r>
    </w:p>
    <w:p w:rsidR="00AB2D6A" w:rsidRPr="00AA7721" w:rsidRDefault="00AB2D6A" w:rsidP="00AB2D6A">
      <w:pPr>
        <w:pStyle w:val="Nadpis4"/>
      </w:pPr>
    </w:p>
    <w:p w:rsidR="00AB2D6A" w:rsidRPr="00AA7721" w:rsidRDefault="00AB2D6A" w:rsidP="00AB2D6A">
      <w:pPr>
        <w:pStyle w:val="Standard"/>
        <w:spacing w:line="360" w:lineRule="auto"/>
        <w:ind w:firstLine="709"/>
        <w:jc w:val="both"/>
        <w:rPr>
          <w:b/>
        </w:rPr>
      </w:pPr>
    </w:p>
    <w:p w:rsidR="00AB2D6A" w:rsidRPr="00AA7721" w:rsidRDefault="00AB2D6A" w:rsidP="00AB2D6A">
      <w:pPr>
        <w:pStyle w:val="Standard"/>
        <w:spacing w:line="360" w:lineRule="auto"/>
        <w:ind w:firstLine="709"/>
        <w:jc w:val="both"/>
        <w:rPr>
          <w:b/>
        </w:rPr>
      </w:pPr>
    </w:p>
    <w:p w:rsidR="00AB2D6A" w:rsidRPr="00AA7721" w:rsidRDefault="00AB2D6A" w:rsidP="00AB2D6A">
      <w:pPr>
        <w:pStyle w:val="Standard"/>
        <w:spacing w:line="360" w:lineRule="auto"/>
        <w:ind w:firstLine="709"/>
        <w:jc w:val="both"/>
        <w:rPr>
          <w:b/>
          <w:sz w:val="36"/>
          <w:szCs w:val="36"/>
        </w:rPr>
      </w:pPr>
    </w:p>
    <w:p w:rsidR="00AB2D6A" w:rsidRPr="00AA7721" w:rsidRDefault="00AB2D6A" w:rsidP="00AB2D6A">
      <w:pPr>
        <w:jc w:val="center"/>
        <w:rPr>
          <w:b/>
          <w:sz w:val="32"/>
          <w:szCs w:val="32"/>
        </w:rPr>
      </w:pPr>
      <w:r w:rsidRPr="00AA7721">
        <w:rPr>
          <w:b/>
          <w:sz w:val="32"/>
          <w:szCs w:val="32"/>
        </w:rPr>
        <w:t xml:space="preserve">Miroslav </w:t>
      </w:r>
      <w:proofErr w:type="spellStart"/>
      <w:r w:rsidRPr="00AA7721">
        <w:rPr>
          <w:b/>
          <w:sz w:val="32"/>
          <w:szCs w:val="32"/>
        </w:rPr>
        <w:t>Cvan</w:t>
      </w:r>
      <w:proofErr w:type="spellEnd"/>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r w:rsidRPr="00AA7721">
        <w:rPr>
          <w:b/>
          <w:sz w:val="40"/>
          <w:szCs w:val="40"/>
        </w:rPr>
        <w:t xml:space="preserve"> </w:t>
      </w: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left"/>
        <w:rPr>
          <w:b/>
          <w:sz w:val="40"/>
          <w:szCs w:val="40"/>
        </w:rPr>
      </w:pPr>
    </w:p>
    <w:p w:rsidR="00AB2D6A" w:rsidRPr="00AA7721" w:rsidRDefault="00AB2D6A" w:rsidP="00AB2D6A">
      <w:pPr>
        <w:spacing w:line="240" w:lineRule="auto"/>
        <w:jc w:val="center"/>
        <w:rPr>
          <w:b/>
          <w:sz w:val="36"/>
          <w:szCs w:val="36"/>
        </w:rPr>
      </w:pPr>
      <w:r w:rsidRPr="00AA7721">
        <w:rPr>
          <w:b/>
          <w:sz w:val="36"/>
          <w:szCs w:val="36"/>
        </w:rPr>
        <w:t>Brno 2013</w:t>
      </w:r>
    </w:p>
    <w:p w:rsidR="00AB2D6A" w:rsidRPr="001F0383" w:rsidRDefault="00AB2D6A" w:rsidP="00AB2D6A">
      <w:pPr>
        <w:spacing w:line="240" w:lineRule="auto"/>
        <w:jc w:val="left"/>
        <w:rPr>
          <w:sz w:val="40"/>
          <w:szCs w:val="40"/>
        </w:rPr>
      </w:pPr>
      <w:r w:rsidRPr="001F0383">
        <w:rPr>
          <w:sz w:val="40"/>
          <w:szCs w:val="40"/>
        </w:rPr>
        <w:br w:type="page"/>
      </w:r>
    </w:p>
    <w:p w:rsidR="00AB2D6A" w:rsidRDefault="00AB2D6A" w:rsidP="00AB2D6A">
      <w:pPr>
        <w:spacing w:line="240" w:lineRule="auto"/>
        <w:jc w:val="center"/>
        <w:rPr>
          <w:b/>
          <w:sz w:val="40"/>
        </w:rPr>
      </w:pPr>
      <w:r w:rsidRPr="00AA7721">
        <w:rPr>
          <w:b/>
          <w:sz w:val="40"/>
        </w:rPr>
        <w:lastRenderedPageBreak/>
        <w:t>STŘEDOŠKOLSKÁ ODBORNÁ ČINNOST</w:t>
      </w:r>
    </w:p>
    <w:p w:rsidR="00AB2D6A" w:rsidRPr="00AA7721" w:rsidRDefault="00AB2D6A" w:rsidP="00AB2D6A">
      <w:pPr>
        <w:spacing w:line="240" w:lineRule="auto"/>
        <w:jc w:val="center"/>
        <w:rPr>
          <w:sz w:val="40"/>
        </w:rPr>
      </w:pPr>
    </w:p>
    <w:p w:rsidR="00AB2D6A" w:rsidRPr="00AA7721" w:rsidRDefault="00AB2D6A" w:rsidP="00AB2D6A">
      <w:pPr>
        <w:spacing w:line="240" w:lineRule="auto"/>
        <w:jc w:val="center"/>
        <w:rPr>
          <w:sz w:val="28"/>
          <w:szCs w:val="28"/>
        </w:rPr>
      </w:pPr>
      <w:r>
        <w:rPr>
          <w:sz w:val="28"/>
          <w:szCs w:val="28"/>
        </w:rPr>
        <w:t>Obor SOČ 2: Fyzika</w:t>
      </w: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Default="00AB2D6A" w:rsidP="00AB2D6A">
      <w:pPr>
        <w:spacing w:line="240" w:lineRule="auto"/>
        <w:jc w:val="center"/>
        <w:rPr>
          <w:sz w:val="32"/>
          <w:szCs w:val="32"/>
        </w:rPr>
      </w:pPr>
    </w:p>
    <w:p w:rsidR="00AB2D6A" w:rsidRPr="00AA7721" w:rsidRDefault="00AB2D6A" w:rsidP="00AB2D6A">
      <w:pPr>
        <w:spacing w:line="240" w:lineRule="auto"/>
        <w:jc w:val="center"/>
        <w:rPr>
          <w:sz w:val="36"/>
          <w:szCs w:val="36"/>
        </w:rPr>
      </w:pPr>
    </w:p>
    <w:p w:rsidR="00AB2D6A" w:rsidRPr="00AA7721" w:rsidRDefault="00AB2D6A" w:rsidP="00AB2D6A">
      <w:pPr>
        <w:spacing w:line="240" w:lineRule="auto"/>
        <w:jc w:val="center"/>
        <w:rPr>
          <w:b/>
          <w:sz w:val="36"/>
          <w:szCs w:val="36"/>
        </w:rPr>
      </w:pPr>
      <w:r w:rsidRPr="00AA7721">
        <w:rPr>
          <w:b/>
          <w:sz w:val="36"/>
          <w:szCs w:val="36"/>
        </w:rPr>
        <w:t>TERMOJADERNÁ FÚZE</w:t>
      </w:r>
    </w:p>
    <w:p w:rsidR="00AB2D6A" w:rsidRPr="00AA7721" w:rsidRDefault="00AB2D6A" w:rsidP="00AB2D6A">
      <w:pPr>
        <w:spacing w:line="240" w:lineRule="auto"/>
        <w:jc w:val="center"/>
        <w:rPr>
          <w:sz w:val="32"/>
          <w:szCs w:val="32"/>
        </w:rPr>
      </w:pPr>
    </w:p>
    <w:p w:rsidR="00AB2D6A" w:rsidRDefault="00AB2D6A" w:rsidP="00AB2D6A">
      <w:pPr>
        <w:spacing w:line="240" w:lineRule="auto"/>
        <w:jc w:val="center"/>
        <w:rPr>
          <w:b/>
          <w:bCs/>
          <w:sz w:val="36"/>
          <w:szCs w:val="36"/>
        </w:rPr>
      </w:pPr>
      <w:r w:rsidRPr="00AA7721">
        <w:rPr>
          <w:b/>
          <w:bCs/>
          <w:sz w:val="36"/>
          <w:szCs w:val="36"/>
        </w:rPr>
        <w:t>THERMONUCLEAR FUSION</w:t>
      </w: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center"/>
        <w:rPr>
          <w:b/>
          <w:bCs/>
          <w:sz w:val="36"/>
          <w:szCs w:val="36"/>
        </w:rPr>
      </w:pPr>
    </w:p>
    <w:p w:rsidR="00AB2D6A" w:rsidRDefault="00AB2D6A" w:rsidP="00AB2D6A">
      <w:pPr>
        <w:spacing w:line="240" w:lineRule="auto"/>
        <w:jc w:val="left"/>
        <w:rPr>
          <w:b/>
          <w:bCs/>
          <w:sz w:val="28"/>
          <w:szCs w:val="28"/>
        </w:rPr>
      </w:pPr>
      <w:r>
        <w:rPr>
          <w:b/>
          <w:bCs/>
          <w:sz w:val="36"/>
          <w:szCs w:val="36"/>
        </w:rPr>
        <w:tab/>
      </w:r>
      <w:r>
        <w:rPr>
          <w:b/>
          <w:bCs/>
          <w:sz w:val="36"/>
          <w:szCs w:val="36"/>
        </w:rPr>
        <w:tab/>
      </w:r>
      <w:r>
        <w:rPr>
          <w:b/>
          <w:bCs/>
          <w:sz w:val="28"/>
          <w:szCs w:val="28"/>
        </w:rPr>
        <w:t>Autor:</w:t>
      </w:r>
      <w:r>
        <w:rPr>
          <w:b/>
          <w:bCs/>
          <w:sz w:val="28"/>
          <w:szCs w:val="28"/>
        </w:rPr>
        <w:tab/>
      </w:r>
      <w:r>
        <w:rPr>
          <w:b/>
          <w:bCs/>
          <w:sz w:val="28"/>
          <w:szCs w:val="28"/>
        </w:rPr>
        <w:tab/>
        <w:t xml:space="preserve">Miroslav </w:t>
      </w:r>
      <w:proofErr w:type="spellStart"/>
      <w:r>
        <w:rPr>
          <w:b/>
          <w:bCs/>
          <w:sz w:val="28"/>
          <w:szCs w:val="28"/>
        </w:rPr>
        <w:t>Cvan</w:t>
      </w:r>
      <w:proofErr w:type="spellEnd"/>
    </w:p>
    <w:p w:rsidR="00AB2D6A" w:rsidRDefault="00AB2D6A" w:rsidP="00AB2D6A">
      <w:pPr>
        <w:spacing w:line="240" w:lineRule="auto"/>
        <w:jc w:val="left"/>
        <w:rPr>
          <w:b/>
          <w:bCs/>
          <w:sz w:val="28"/>
          <w:szCs w:val="28"/>
        </w:rPr>
      </w:pPr>
    </w:p>
    <w:p w:rsidR="00AB2D6A" w:rsidRDefault="00AB2D6A" w:rsidP="00AB2D6A">
      <w:pPr>
        <w:spacing w:line="240" w:lineRule="auto"/>
        <w:jc w:val="left"/>
        <w:rPr>
          <w:b/>
          <w:bCs/>
          <w:sz w:val="28"/>
          <w:szCs w:val="28"/>
        </w:rPr>
      </w:pPr>
    </w:p>
    <w:p w:rsidR="00AB2D6A" w:rsidRPr="00C457B5" w:rsidRDefault="00AB2D6A" w:rsidP="00AB2D6A">
      <w:pPr>
        <w:spacing w:line="240" w:lineRule="auto"/>
        <w:jc w:val="left"/>
        <w:rPr>
          <w:b/>
          <w:bCs/>
          <w:sz w:val="28"/>
          <w:szCs w:val="28"/>
        </w:rPr>
      </w:pPr>
      <w:r>
        <w:rPr>
          <w:b/>
          <w:bCs/>
          <w:sz w:val="28"/>
          <w:szCs w:val="28"/>
        </w:rPr>
        <w:tab/>
      </w:r>
      <w:r>
        <w:rPr>
          <w:b/>
          <w:bCs/>
          <w:sz w:val="28"/>
          <w:szCs w:val="28"/>
        </w:rPr>
        <w:tab/>
        <w:t>Škola:</w:t>
      </w:r>
      <w:r>
        <w:rPr>
          <w:b/>
          <w:bCs/>
          <w:sz w:val="28"/>
          <w:szCs w:val="28"/>
        </w:rPr>
        <w:tab/>
      </w:r>
      <w:r>
        <w:rPr>
          <w:b/>
          <w:bCs/>
          <w:sz w:val="28"/>
          <w:szCs w:val="28"/>
        </w:rPr>
        <w:tab/>
        <w:t>SPŠ a VOŠ</w:t>
      </w:r>
      <w:r w:rsidRPr="00C457B5">
        <w:rPr>
          <w:b/>
          <w:bCs/>
          <w:sz w:val="28"/>
          <w:szCs w:val="28"/>
        </w:rPr>
        <w:t xml:space="preserve"> technická,</w:t>
      </w:r>
    </w:p>
    <w:p w:rsidR="00AB2D6A" w:rsidRDefault="00AB2D6A" w:rsidP="00AB2D6A">
      <w:pPr>
        <w:spacing w:line="240" w:lineRule="auto"/>
        <w:ind w:left="2836" w:firstLine="709"/>
        <w:jc w:val="left"/>
        <w:rPr>
          <w:b/>
          <w:bCs/>
          <w:sz w:val="28"/>
          <w:szCs w:val="28"/>
        </w:rPr>
      </w:pPr>
      <w:r w:rsidRPr="00C457B5">
        <w:rPr>
          <w:b/>
          <w:bCs/>
          <w:sz w:val="28"/>
          <w:szCs w:val="28"/>
        </w:rPr>
        <w:t>Sokolská 1</w:t>
      </w:r>
      <w:r>
        <w:rPr>
          <w:b/>
          <w:bCs/>
          <w:sz w:val="28"/>
          <w:szCs w:val="28"/>
        </w:rPr>
        <w:t>,</w:t>
      </w:r>
      <w:r w:rsidRPr="00C457B5">
        <w:rPr>
          <w:b/>
          <w:bCs/>
          <w:sz w:val="28"/>
          <w:szCs w:val="28"/>
        </w:rPr>
        <w:t xml:space="preserve"> 602 00 Brno</w:t>
      </w:r>
    </w:p>
    <w:p w:rsidR="00AB2D6A" w:rsidRDefault="00AB2D6A" w:rsidP="00AB2D6A">
      <w:pPr>
        <w:spacing w:line="240" w:lineRule="auto"/>
        <w:jc w:val="left"/>
        <w:rPr>
          <w:b/>
          <w:bCs/>
          <w:sz w:val="28"/>
          <w:szCs w:val="28"/>
        </w:rPr>
      </w:pPr>
    </w:p>
    <w:p w:rsidR="00AB2D6A" w:rsidRPr="00AA7721" w:rsidRDefault="00AB2D6A" w:rsidP="00AB2D6A">
      <w:pPr>
        <w:spacing w:line="240" w:lineRule="auto"/>
        <w:jc w:val="left"/>
        <w:rPr>
          <w:bCs/>
          <w:sz w:val="28"/>
          <w:szCs w:val="28"/>
        </w:rPr>
      </w:pPr>
    </w:p>
    <w:p w:rsidR="00AB2D6A" w:rsidRDefault="00AB2D6A" w:rsidP="00AB2D6A">
      <w:pPr>
        <w:widowControl/>
        <w:suppressAutoHyphens w:val="0"/>
        <w:autoSpaceDN/>
        <w:spacing w:line="240" w:lineRule="auto"/>
        <w:jc w:val="left"/>
        <w:textAlignment w:val="auto"/>
        <w:rPr>
          <w:b/>
          <w:bCs/>
          <w:sz w:val="40"/>
        </w:rPr>
      </w:pPr>
      <w:r>
        <w:rPr>
          <w:b/>
          <w:bCs/>
          <w:sz w:val="40"/>
        </w:rPr>
        <w:br w:type="page"/>
      </w: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b/>
          <w:bCs/>
          <w:sz w:val="36"/>
          <w:szCs w:val="36"/>
        </w:rPr>
      </w:pPr>
    </w:p>
    <w:p w:rsidR="00AB2D6A" w:rsidRDefault="00AB2D6A" w:rsidP="00AB2D6A">
      <w:pPr>
        <w:widowControl/>
        <w:suppressAutoHyphens w:val="0"/>
        <w:autoSpaceDE w:val="0"/>
        <w:adjustRightInd w:val="0"/>
        <w:spacing w:line="240" w:lineRule="auto"/>
        <w:jc w:val="left"/>
        <w:textAlignment w:val="auto"/>
        <w:rPr>
          <w:rFonts w:cs="Times New Roman"/>
          <w:kern w:val="0"/>
          <w:sz w:val="36"/>
          <w:szCs w:val="36"/>
          <w:lang w:eastAsia="cs-CZ" w:bidi="ar-SA"/>
        </w:rPr>
      </w:pPr>
      <w:r w:rsidRPr="00C72BDC">
        <w:rPr>
          <w:rFonts w:cs="Times New Roman"/>
          <w:b/>
          <w:bCs/>
          <w:sz w:val="36"/>
          <w:szCs w:val="36"/>
        </w:rPr>
        <w:t> </w:t>
      </w:r>
      <w:r w:rsidRPr="00C72BDC">
        <w:rPr>
          <w:rFonts w:cs="Times New Roman"/>
          <w:kern w:val="0"/>
          <w:sz w:val="36"/>
          <w:szCs w:val="36"/>
          <w:lang w:eastAsia="cs-CZ" w:bidi="ar-SA"/>
        </w:rPr>
        <w:t>Prohlášení</w:t>
      </w:r>
    </w:p>
    <w:p w:rsidR="00AB2D6A" w:rsidRPr="00C72BDC" w:rsidRDefault="00AB2D6A" w:rsidP="00AB2D6A">
      <w:pPr>
        <w:widowControl/>
        <w:suppressAutoHyphens w:val="0"/>
        <w:autoSpaceDE w:val="0"/>
        <w:adjustRightInd w:val="0"/>
        <w:spacing w:line="240" w:lineRule="auto"/>
        <w:jc w:val="left"/>
        <w:textAlignment w:val="auto"/>
        <w:rPr>
          <w:rFonts w:cs="Times New Roman"/>
          <w:kern w:val="0"/>
          <w:lang w:eastAsia="cs-CZ" w:bidi="ar-SA"/>
        </w:rPr>
      </w:pPr>
    </w:p>
    <w:p w:rsidR="00AB2D6A" w:rsidRPr="00C72BDC" w:rsidRDefault="00AB2D6A" w:rsidP="00AB2D6A">
      <w:pPr>
        <w:ind w:firstLine="709"/>
        <w:rPr>
          <w:lang w:eastAsia="cs-CZ" w:bidi="ar-SA"/>
        </w:rPr>
      </w:pPr>
      <w:r w:rsidRPr="00C72BDC">
        <w:rPr>
          <w:lang w:eastAsia="cs-CZ" w:bidi="ar-SA"/>
        </w:rPr>
        <w:t>Prohlašuji, že jsem svou práci vypracoval samostatně, použil jsem pouze podklady (literaturu, SW atd.) citované v práci a uvedené v přiloženém seznamu a postup při zpracování práce je v souladu se zákonem č. 121/2000 Sb., o právu autorském, o právech souvisej</w:t>
      </w:r>
      <w:r>
        <w:rPr>
          <w:lang w:eastAsia="cs-CZ" w:bidi="ar-SA"/>
        </w:rPr>
        <w:t>ících s </w:t>
      </w:r>
      <w:r w:rsidRPr="00C72BDC">
        <w:rPr>
          <w:lang w:eastAsia="cs-CZ" w:bidi="ar-SA"/>
        </w:rPr>
        <w:t>právem autorským a o změně některých zákonů (autorský zákon) v platném znění.</w:t>
      </w:r>
    </w:p>
    <w:p w:rsidR="00AB2D6A" w:rsidRDefault="00AB2D6A" w:rsidP="00AB2D6A">
      <w:pPr>
        <w:rPr>
          <w:lang w:eastAsia="cs-CZ" w:bidi="ar-SA"/>
        </w:rPr>
      </w:pPr>
    </w:p>
    <w:p w:rsidR="00AB2D6A" w:rsidRDefault="00AB2D6A" w:rsidP="00AB2D6A">
      <w:pPr>
        <w:rPr>
          <w:lang w:eastAsia="cs-CZ" w:bidi="ar-SA"/>
        </w:rPr>
      </w:pPr>
    </w:p>
    <w:p w:rsidR="00AB2D6A" w:rsidRDefault="00AB2D6A" w:rsidP="00AB2D6A">
      <w:pPr>
        <w:spacing w:line="240" w:lineRule="auto"/>
        <w:rPr>
          <w:rFonts w:ascii="csr12" w:hAnsi="csr12" w:cs="csr12"/>
          <w:kern w:val="0"/>
          <w:lang w:eastAsia="cs-CZ" w:bidi="ar-SA"/>
        </w:rPr>
      </w:pPr>
      <w:r>
        <w:rPr>
          <w:rFonts w:ascii="csr12" w:hAnsi="csr12" w:cs="csr12"/>
          <w:kern w:val="0"/>
          <w:lang w:eastAsia="cs-CZ" w:bidi="ar-SA"/>
        </w:rPr>
        <w:t xml:space="preserve">V Brně dne: 14. 3. 2013 </w:t>
      </w:r>
      <w:r>
        <w:rPr>
          <w:rFonts w:ascii="csr12" w:hAnsi="csr12" w:cs="csr12"/>
          <w:kern w:val="0"/>
          <w:lang w:eastAsia="cs-CZ" w:bidi="ar-SA"/>
        </w:rPr>
        <w:tab/>
      </w:r>
      <w:r>
        <w:rPr>
          <w:rFonts w:ascii="csr12" w:hAnsi="csr12" w:cs="csr12"/>
          <w:kern w:val="0"/>
          <w:lang w:eastAsia="cs-CZ" w:bidi="ar-SA"/>
        </w:rPr>
        <w:tab/>
      </w:r>
      <w:r>
        <w:rPr>
          <w:rFonts w:ascii="csr12" w:hAnsi="csr12" w:cs="csr12"/>
          <w:kern w:val="0"/>
          <w:lang w:eastAsia="cs-CZ" w:bidi="ar-SA"/>
        </w:rPr>
        <w:tab/>
      </w:r>
      <w:r>
        <w:rPr>
          <w:rFonts w:ascii="csr12" w:hAnsi="csr12" w:cs="csr12"/>
          <w:kern w:val="0"/>
          <w:lang w:eastAsia="cs-CZ" w:bidi="ar-SA"/>
        </w:rPr>
        <w:tab/>
      </w:r>
      <w:r>
        <w:rPr>
          <w:rFonts w:ascii="csr12" w:hAnsi="csr12" w:cs="csr12"/>
          <w:kern w:val="0"/>
          <w:lang w:eastAsia="cs-CZ" w:bidi="ar-SA"/>
        </w:rPr>
        <w:tab/>
      </w:r>
      <w:r>
        <w:rPr>
          <w:rFonts w:ascii="csr12" w:hAnsi="csr12" w:cs="csr12"/>
          <w:kern w:val="0"/>
          <w:lang w:eastAsia="cs-CZ" w:bidi="ar-SA"/>
        </w:rPr>
        <w:tab/>
      </w:r>
      <w:r>
        <w:rPr>
          <w:rFonts w:ascii="csr12" w:hAnsi="csr12" w:cs="csr12"/>
          <w:kern w:val="0"/>
          <w:lang w:eastAsia="cs-CZ" w:bidi="ar-SA"/>
        </w:rPr>
        <w:tab/>
        <w:t xml:space="preserve"> podpis:</w:t>
      </w:r>
    </w:p>
    <w:p w:rsidR="00AB2D6A" w:rsidRDefault="00AB2D6A" w:rsidP="00AB2D6A">
      <w:pPr>
        <w:spacing w:line="240" w:lineRule="auto"/>
        <w:ind w:left="7090" w:firstLine="709"/>
        <w:rPr>
          <w:rFonts w:ascii="csr12" w:hAnsi="csr12" w:cs="csr12"/>
          <w:kern w:val="0"/>
          <w:lang w:eastAsia="cs-CZ" w:bidi="ar-SA"/>
        </w:rPr>
      </w:pPr>
    </w:p>
    <w:p w:rsidR="00AB2D6A" w:rsidRDefault="00AB2D6A" w:rsidP="00AB2D6A">
      <w:pPr>
        <w:spacing w:line="240" w:lineRule="auto"/>
        <w:ind w:left="7090" w:firstLine="709"/>
        <w:rPr>
          <w:rFonts w:ascii="csr12" w:hAnsi="csr12" w:cs="csr12"/>
          <w:kern w:val="0"/>
          <w:lang w:eastAsia="cs-CZ" w:bidi="ar-SA"/>
        </w:rPr>
      </w:pPr>
      <w:r>
        <w:rPr>
          <w:rFonts w:ascii="csr12" w:hAnsi="csr12" w:cs="csr12"/>
          <w:kern w:val="0"/>
          <w:lang w:eastAsia="cs-CZ" w:bidi="ar-SA"/>
        </w:rPr>
        <w:t xml:space="preserve">  Miroslav </w:t>
      </w:r>
      <w:proofErr w:type="spellStart"/>
      <w:r>
        <w:rPr>
          <w:rFonts w:ascii="csr12" w:hAnsi="csr12" w:cs="csr12"/>
          <w:kern w:val="0"/>
          <w:lang w:eastAsia="cs-CZ" w:bidi="ar-SA"/>
        </w:rPr>
        <w:t>Cvan</w:t>
      </w:r>
      <w:proofErr w:type="spellEnd"/>
    </w:p>
    <w:p w:rsidR="00746E20" w:rsidRDefault="00746E20" w:rsidP="00746E20">
      <w:pPr>
        <w:pStyle w:val="Nadpis1"/>
        <w:sectPr w:rsidR="00746E20" w:rsidSect="00290CB8">
          <w:footerReference w:type="default" r:id="rId9"/>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space="708"/>
        </w:sect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746E20" w:rsidRDefault="00746E20">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Default="00AC4394">
      <w:pPr>
        <w:widowControl/>
        <w:suppressAutoHyphens w:val="0"/>
        <w:autoSpaceDN/>
        <w:spacing w:line="240" w:lineRule="auto"/>
        <w:jc w:val="left"/>
        <w:textAlignment w:val="auto"/>
        <w:rPr>
          <w:rFonts w:ascii="csr12" w:hAnsi="csr12" w:cs="csr12"/>
          <w:kern w:val="0"/>
          <w:lang w:eastAsia="cs-CZ" w:bidi="ar-SA"/>
        </w:rPr>
      </w:pPr>
    </w:p>
    <w:p w:rsidR="00AC4394" w:rsidRPr="00AC4394" w:rsidRDefault="00AC4394">
      <w:pPr>
        <w:widowControl/>
        <w:suppressAutoHyphens w:val="0"/>
        <w:autoSpaceDN/>
        <w:spacing w:line="240" w:lineRule="auto"/>
        <w:jc w:val="left"/>
        <w:textAlignment w:val="auto"/>
        <w:rPr>
          <w:rFonts w:ascii="csr12" w:hAnsi="csr12" w:cs="csr12"/>
          <w:kern w:val="0"/>
          <w:sz w:val="26"/>
          <w:lang w:eastAsia="cs-CZ" w:bidi="ar-SA"/>
        </w:rPr>
      </w:pPr>
    </w:p>
    <w:p w:rsidR="00AC4394" w:rsidRPr="00C605CE" w:rsidRDefault="00C605CE" w:rsidP="00C605CE">
      <w:pPr>
        <w:widowControl/>
        <w:suppressAutoHyphens w:val="0"/>
        <w:autoSpaceDN/>
        <w:spacing w:line="240" w:lineRule="auto"/>
        <w:jc w:val="left"/>
        <w:textAlignment w:val="auto"/>
        <w:rPr>
          <w:rFonts w:cs="Times New Roman"/>
          <w:kern w:val="0"/>
          <w:sz w:val="28"/>
          <w:lang w:eastAsia="cs-CZ" w:bidi="ar-SA"/>
        </w:rPr>
      </w:pPr>
      <w:r>
        <w:rPr>
          <w:rFonts w:cs="Times New Roman"/>
          <w:kern w:val="0"/>
          <w:sz w:val="28"/>
          <w:lang w:eastAsia="cs-CZ" w:bidi="ar-SA"/>
        </w:rPr>
        <w:t>Poděkování</w:t>
      </w:r>
    </w:p>
    <w:p w:rsidR="00AC4394" w:rsidRPr="00AC4394" w:rsidRDefault="00AC4394">
      <w:pPr>
        <w:widowControl/>
        <w:suppressAutoHyphens w:val="0"/>
        <w:autoSpaceDN/>
        <w:spacing w:line="240" w:lineRule="auto"/>
        <w:jc w:val="left"/>
        <w:textAlignment w:val="auto"/>
        <w:rPr>
          <w:rFonts w:cs="Times New Roman"/>
          <w:kern w:val="0"/>
          <w:sz w:val="28"/>
          <w:lang w:eastAsia="cs-CZ" w:bidi="ar-SA"/>
        </w:rPr>
      </w:pPr>
    </w:p>
    <w:p w:rsidR="00AC4394" w:rsidRPr="00AC4394" w:rsidRDefault="00AC4394" w:rsidP="00C605CE">
      <w:pPr>
        <w:ind w:firstLine="709"/>
        <w:rPr>
          <w:lang w:eastAsia="cs-CZ" w:bidi="ar-SA"/>
        </w:rPr>
      </w:pPr>
      <w:r>
        <w:rPr>
          <w:lang w:eastAsia="cs-CZ" w:bidi="ar-SA"/>
        </w:rPr>
        <w:t>Děkuji panu Ing. Sv</w:t>
      </w:r>
      <w:r w:rsidR="00C605CE">
        <w:rPr>
          <w:lang w:eastAsia="cs-CZ" w:bidi="ar-SA"/>
        </w:rPr>
        <w:t xml:space="preserve">obodovi, </w:t>
      </w:r>
      <w:proofErr w:type="spellStart"/>
      <w:r w:rsidR="00C605CE">
        <w:rPr>
          <w:lang w:eastAsia="cs-CZ" w:bidi="ar-SA"/>
        </w:rPr>
        <w:t>CSc</w:t>
      </w:r>
      <w:proofErr w:type="spellEnd"/>
      <w:r w:rsidR="00C605CE">
        <w:rPr>
          <w:lang w:eastAsia="cs-CZ" w:bidi="ar-SA"/>
        </w:rPr>
        <w:t xml:space="preserve"> za umožnění přístupu k tokamaku Golem a panu Mgr. Burdovi za všeobecnou pomoc s prací.</w:t>
      </w:r>
    </w:p>
    <w:p w:rsidR="00AC4394" w:rsidRDefault="00AC4394" w:rsidP="00C605CE">
      <w:pPr>
        <w:rPr>
          <w:rFonts w:ascii="csr12" w:hAnsi="csr12" w:cs="csr12"/>
          <w:lang w:eastAsia="cs-CZ" w:bidi="ar-SA"/>
        </w:rPr>
      </w:pPr>
      <w:r>
        <w:rPr>
          <w:rFonts w:ascii="csr12" w:hAnsi="csr12" w:cs="csr12"/>
          <w:lang w:eastAsia="cs-CZ" w:bidi="ar-SA"/>
        </w:rPr>
        <w:br w:type="page"/>
      </w:r>
    </w:p>
    <w:p w:rsidR="00C72BDC" w:rsidRDefault="00C72BDC" w:rsidP="00C72BDC">
      <w:pPr>
        <w:spacing w:line="240" w:lineRule="auto"/>
        <w:ind w:left="7090" w:firstLine="709"/>
        <w:rPr>
          <w:rFonts w:ascii="csr12" w:hAnsi="csr12" w:cs="csr12"/>
          <w:kern w:val="0"/>
          <w:lang w:eastAsia="cs-CZ" w:bidi="ar-SA"/>
        </w:rPr>
      </w:pPr>
    </w:p>
    <w:p w:rsidR="002D28E6" w:rsidRDefault="002D28E6" w:rsidP="00F02EA4">
      <w:pPr>
        <w:pStyle w:val="Nadpis4"/>
        <w:rPr>
          <w:b w:val="0"/>
          <w:color w:val="000000" w:themeColor="text1"/>
          <w:sz w:val="28"/>
          <w:szCs w:val="32"/>
        </w:rPr>
      </w:pPr>
    </w:p>
    <w:p w:rsidR="002D28E6" w:rsidRDefault="002D28E6" w:rsidP="00F02EA4">
      <w:pPr>
        <w:pStyle w:val="Nadpis4"/>
        <w:rPr>
          <w:b w:val="0"/>
          <w:color w:val="000000" w:themeColor="text1"/>
          <w:sz w:val="28"/>
          <w:szCs w:val="32"/>
        </w:rPr>
      </w:pPr>
    </w:p>
    <w:p w:rsidR="002D28E6" w:rsidRDefault="002D28E6" w:rsidP="00F02EA4">
      <w:pPr>
        <w:pStyle w:val="Nadpis4"/>
        <w:rPr>
          <w:b w:val="0"/>
          <w:color w:val="000000" w:themeColor="text1"/>
          <w:sz w:val="28"/>
          <w:szCs w:val="32"/>
        </w:rPr>
      </w:pPr>
    </w:p>
    <w:p w:rsidR="002D28E6" w:rsidRDefault="002D28E6" w:rsidP="00F02EA4">
      <w:pPr>
        <w:pStyle w:val="Nadpis4"/>
        <w:rPr>
          <w:b w:val="0"/>
          <w:color w:val="000000" w:themeColor="text1"/>
          <w:sz w:val="28"/>
          <w:szCs w:val="32"/>
        </w:rPr>
      </w:pPr>
    </w:p>
    <w:p w:rsidR="002D28E6" w:rsidRDefault="002D28E6" w:rsidP="00F02EA4">
      <w:pPr>
        <w:pStyle w:val="Nadpis4"/>
        <w:rPr>
          <w:b w:val="0"/>
          <w:color w:val="000000" w:themeColor="text1"/>
          <w:sz w:val="28"/>
          <w:szCs w:val="32"/>
        </w:rPr>
      </w:pPr>
    </w:p>
    <w:p w:rsidR="00C72BDC" w:rsidRPr="00D54CC6" w:rsidRDefault="00C72BDC" w:rsidP="00F02EA4">
      <w:pPr>
        <w:pStyle w:val="Nadpis4"/>
        <w:rPr>
          <w:b w:val="0"/>
          <w:color w:val="000000" w:themeColor="text1"/>
          <w:sz w:val="28"/>
          <w:szCs w:val="32"/>
        </w:rPr>
      </w:pPr>
      <w:r w:rsidRPr="00D54CC6">
        <w:rPr>
          <w:b w:val="0"/>
          <w:color w:val="000000" w:themeColor="text1"/>
          <w:sz w:val="28"/>
          <w:szCs w:val="32"/>
        </w:rPr>
        <w:t>A</w:t>
      </w:r>
      <w:r w:rsidR="00C605CE">
        <w:rPr>
          <w:b w:val="0"/>
          <w:color w:val="000000" w:themeColor="text1"/>
          <w:sz w:val="28"/>
          <w:szCs w:val="32"/>
        </w:rPr>
        <w:t>NOTACE</w:t>
      </w:r>
    </w:p>
    <w:p w:rsidR="00C72BDC" w:rsidRDefault="00F02EA4" w:rsidP="00F02EA4">
      <w:r>
        <w:tab/>
        <w:t xml:space="preserve">Cílem práce je seznámit středoškolského studenta se základními fyzikálními aspekty problematiky termojaderných zařízení, především tokamaku. V teoretické části práce jsou uvedeny základní znalosti nezbytné pro přibližnou představu o fungování tokamaku. V praktické části jsou popsána měření, která jsem provedl na tokamaku Golem v Praze. </w:t>
      </w:r>
    </w:p>
    <w:p w:rsidR="00F02EA4" w:rsidRPr="00D54CC6" w:rsidRDefault="00F02EA4" w:rsidP="00F02EA4">
      <w:pPr>
        <w:rPr>
          <w:sz w:val="22"/>
        </w:rPr>
      </w:pPr>
    </w:p>
    <w:p w:rsidR="00D54CC6" w:rsidRDefault="00D54CC6" w:rsidP="00AC4394">
      <w:pPr>
        <w:rPr>
          <w:szCs w:val="32"/>
        </w:rPr>
      </w:pPr>
      <w:r w:rsidRPr="00D54CC6">
        <w:rPr>
          <w:sz w:val="28"/>
          <w:szCs w:val="32"/>
        </w:rPr>
        <w:t xml:space="preserve">Klíčová slova: </w:t>
      </w:r>
      <w:r w:rsidRPr="00D54CC6">
        <w:rPr>
          <w:szCs w:val="32"/>
        </w:rPr>
        <w:t>Termojaderná fúze</w:t>
      </w:r>
      <w:r w:rsidR="00AC4394">
        <w:rPr>
          <w:szCs w:val="32"/>
        </w:rPr>
        <w:t>, p</w:t>
      </w:r>
      <w:r>
        <w:rPr>
          <w:szCs w:val="32"/>
        </w:rPr>
        <w:t>lazma</w:t>
      </w:r>
      <w:r w:rsidR="00AC4394">
        <w:rPr>
          <w:szCs w:val="32"/>
        </w:rPr>
        <w:t>, t</w:t>
      </w:r>
      <w:r>
        <w:rPr>
          <w:szCs w:val="32"/>
        </w:rPr>
        <w:t>okamak</w:t>
      </w:r>
      <w:r w:rsidR="00AC4394">
        <w:rPr>
          <w:szCs w:val="32"/>
        </w:rPr>
        <w:t>, měření</w:t>
      </w:r>
    </w:p>
    <w:p w:rsidR="00AC4394" w:rsidRPr="00D54CC6" w:rsidRDefault="00AC4394" w:rsidP="00AC4394">
      <w:pPr>
        <w:rPr>
          <w:szCs w:val="32"/>
        </w:rPr>
      </w:pPr>
    </w:p>
    <w:p w:rsidR="00D54CC6" w:rsidRDefault="00D54CC6">
      <w:pPr>
        <w:widowControl/>
        <w:suppressAutoHyphens w:val="0"/>
        <w:autoSpaceDN/>
        <w:spacing w:line="240" w:lineRule="auto"/>
        <w:jc w:val="left"/>
        <w:textAlignment w:val="auto"/>
      </w:pPr>
    </w:p>
    <w:p w:rsidR="00D54CC6" w:rsidRDefault="00D54CC6">
      <w:pPr>
        <w:widowControl/>
        <w:suppressAutoHyphens w:val="0"/>
        <w:autoSpaceDN/>
        <w:spacing w:line="240" w:lineRule="auto"/>
        <w:jc w:val="left"/>
        <w:textAlignment w:val="auto"/>
        <w:rPr>
          <w:sz w:val="28"/>
        </w:rPr>
      </w:pPr>
      <w:r>
        <w:rPr>
          <w:sz w:val="28"/>
        </w:rPr>
        <w:t>ANNOTATION</w:t>
      </w:r>
    </w:p>
    <w:p w:rsidR="00D54CC6" w:rsidRDefault="00D54CC6">
      <w:pPr>
        <w:widowControl/>
        <w:suppressAutoHyphens w:val="0"/>
        <w:autoSpaceDN/>
        <w:spacing w:line="240" w:lineRule="auto"/>
        <w:jc w:val="left"/>
        <w:textAlignment w:val="auto"/>
        <w:rPr>
          <w:sz w:val="28"/>
        </w:rPr>
      </w:pPr>
      <w:r>
        <w:rPr>
          <w:sz w:val="28"/>
        </w:rPr>
        <w:tab/>
      </w:r>
    </w:p>
    <w:p w:rsidR="00AC4394" w:rsidRDefault="00D54CC6" w:rsidP="00D54CC6">
      <w:r>
        <w:rPr>
          <w:sz w:val="28"/>
        </w:rPr>
        <w:tab/>
      </w:r>
      <w:proofErr w:type="spellStart"/>
      <w:r w:rsidRPr="00D54CC6">
        <w:t>The</w:t>
      </w:r>
      <w:proofErr w:type="spellEnd"/>
      <w:r w:rsidRPr="00D54CC6">
        <w:t xml:space="preserve"> </w:t>
      </w:r>
      <w:proofErr w:type="spellStart"/>
      <w:r w:rsidRPr="00D54CC6">
        <w:t>aim</w:t>
      </w:r>
      <w:proofErr w:type="spellEnd"/>
      <w:r w:rsidR="00C0788B">
        <w:t xml:space="preserve"> </w:t>
      </w:r>
      <w:proofErr w:type="spellStart"/>
      <w:r w:rsidR="00C0788B">
        <w:t>of</w:t>
      </w:r>
      <w:proofErr w:type="spellEnd"/>
      <w:r w:rsidR="00C0788B">
        <w:t xml:space="preserve"> </w:t>
      </w:r>
      <w:proofErr w:type="gramStart"/>
      <w:r w:rsidR="00C0788B">
        <w:t>my</w:t>
      </w:r>
      <w:proofErr w:type="gramEnd"/>
      <w:r w:rsidR="00C0788B">
        <w:t xml:space="preserve"> long-term thesis</w:t>
      </w:r>
      <w:r w:rsidRPr="00D54CC6">
        <w:t xml:space="preserve"> </w:t>
      </w:r>
      <w:proofErr w:type="spellStart"/>
      <w:r w:rsidRPr="00D54CC6">
        <w:t>is</w:t>
      </w:r>
      <w:proofErr w:type="spellEnd"/>
      <w:r w:rsidRPr="00D54CC6">
        <w:t xml:space="preserve"> to </w:t>
      </w:r>
      <w:proofErr w:type="spellStart"/>
      <w:r w:rsidRPr="00D54CC6">
        <w:t>introduce</w:t>
      </w:r>
      <w:proofErr w:type="spellEnd"/>
      <w:r w:rsidRPr="00D54CC6">
        <w:t xml:space="preserve"> </w:t>
      </w:r>
      <w:proofErr w:type="spellStart"/>
      <w:r w:rsidRPr="00D54CC6">
        <w:t>high</w:t>
      </w:r>
      <w:proofErr w:type="spellEnd"/>
      <w:r w:rsidRPr="00D54CC6">
        <w:t xml:space="preserve"> </w:t>
      </w:r>
      <w:proofErr w:type="spellStart"/>
      <w:r w:rsidRPr="00D54CC6">
        <w:t>school</w:t>
      </w:r>
      <w:proofErr w:type="spellEnd"/>
      <w:r w:rsidRPr="00D54CC6">
        <w:t xml:space="preserve"> </w:t>
      </w:r>
      <w:proofErr w:type="spellStart"/>
      <w:r w:rsidRPr="00D54CC6">
        <w:t>students</w:t>
      </w:r>
      <w:proofErr w:type="spellEnd"/>
      <w:r w:rsidRPr="00D54CC6">
        <w:t xml:space="preserve"> to </w:t>
      </w:r>
      <w:proofErr w:type="spellStart"/>
      <w:r w:rsidRPr="00D54CC6">
        <w:t>the</w:t>
      </w:r>
      <w:proofErr w:type="spellEnd"/>
      <w:r w:rsidRPr="00D54CC6">
        <w:t xml:space="preserve"> basic </w:t>
      </w:r>
      <w:proofErr w:type="spellStart"/>
      <w:r w:rsidRPr="00D54CC6">
        <w:t>physical</w:t>
      </w:r>
      <w:proofErr w:type="spellEnd"/>
      <w:r w:rsidRPr="00D54CC6">
        <w:t xml:space="preserve"> </w:t>
      </w:r>
      <w:proofErr w:type="spellStart"/>
      <w:r w:rsidRPr="00D54CC6">
        <w:t>aspects</w:t>
      </w:r>
      <w:proofErr w:type="spellEnd"/>
      <w:r w:rsidRPr="00D54CC6">
        <w:t xml:space="preserve"> </w:t>
      </w:r>
      <w:proofErr w:type="spellStart"/>
      <w:r w:rsidRPr="00D54CC6">
        <w:t>of</w:t>
      </w:r>
      <w:proofErr w:type="spellEnd"/>
      <w:r w:rsidRPr="00D54CC6">
        <w:t xml:space="preserve"> </w:t>
      </w:r>
      <w:proofErr w:type="spellStart"/>
      <w:r w:rsidRPr="00D54CC6">
        <w:t>thermonuclear</w:t>
      </w:r>
      <w:proofErr w:type="spellEnd"/>
      <w:r w:rsidRPr="00D54CC6">
        <w:t xml:space="preserve"> </w:t>
      </w:r>
      <w:proofErr w:type="spellStart"/>
      <w:r w:rsidRPr="00D54CC6">
        <w:t>devices</w:t>
      </w:r>
      <w:proofErr w:type="spellEnd"/>
      <w:r w:rsidRPr="00D54CC6">
        <w:t xml:space="preserve">, </w:t>
      </w:r>
      <w:proofErr w:type="spellStart"/>
      <w:r w:rsidRPr="00D54CC6">
        <w:t>particularly</w:t>
      </w:r>
      <w:proofErr w:type="spellEnd"/>
      <w:r w:rsidRPr="00D54CC6">
        <w:t xml:space="preserve"> </w:t>
      </w:r>
      <w:proofErr w:type="spellStart"/>
      <w:r w:rsidRPr="00D54CC6">
        <w:t>tokamaks</w:t>
      </w:r>
      <w:proofErr w:type="spellEnd"/>
      <w:r w:rsidRPr="00D54CC6">
        <w:t xml:space="preserve">. In </w:t>
      </w:r>
      <w:proofErr w:type="spellStart"/>
      <w:r w:rsidRPr="00D54CC6">
        <w:t>the</w:t>
      </w:r>
      <w:proofErr w:type="spellEnd"/>
      <w:r w:rsidRPr="00D54CC6">
        <w:t xml:space="preserve"> </w:t>
      </w:r>
      <w:proofErr w:type="spellStart"/>
      <w:r w:rsidRPr="00D54CC6">
        <w:t>theoretical</w:t>
      </w:r>
      <w:proofErr w:type="spellEnd"/>
      <w:r w:rsidRPr="00D54CC6">
        <w:t xml:space="preserve"> part, </w:t>
      </w:r>
      <w:proofErr w:type="spellStart"/>
      <w:r>
        <w:t>there</w:t>
      </w:r>
      <w:proofErr w:type="spellEnd"/>
      <w:r>
        <w:t xml:space="preserve"> </w:t>
      </w:r>
      <w:proofErr w:type="spellStart"/>
      <w:r>
        <w:t>is</w:t>
      </w:r>
      <w:proofErr w:type="spellEnd"/>
      <w:r>
        <w:t xml:space="preserve"> </w:t>
      </w:r>
      <w:proofErr w:type="spellStart"/>
      <w:r w:rsidRPr="00D54CC6">
        <w:t>the</w:t>
      </w:r>
      <w:proofErr w:type="spellEnd"/>
      <w:r w:rsidR="00C0788B">
        <w:t xml:space="preserve"> basic </w:t>
      </w:r>
      <w:proofErr w:type="spellStart"/>
      <w:r w:rsidR="00C0788B">
        <w:t>knowledge</w:t>
      </w:r>
      <w:proofErr w:type="spellEnd"/>
      <w:r w:rsidR="00C0788B">
        <w:t xml:space="preserve"> </w:t>
      </w:r>
      <w:proofErr w:type="spellStart"/>
      <w:r w:rsidR="00C0788B">
        <w:t>necessary</w:t>
      </w:r>
      <w:proofErr w:type="spellEnd"/>
      <w:r w:rsidR="00C0788B">
        <w:t xml:space="preserve"> </w:t>
      </w:r>
      <w:proofErr w:type="spellStart"/>
      <w:r w:rsidR="00C0788B">
        <w:t>for</w:t>
      </w:r>
      <w:proofErr w:type="spellEnd"/>
      <w:r w:rsidR="00C0788B">
        <w:t xml:space="preserve"> </w:t>
      </w:r>
      <w:proofErr w:type="spellStart"/>
      <w:r w:rsidR="00C0788B">
        <w:t>getting</w:t>
      </w:r>
      <w:proofErr w:type="spellEnd"/>
      <w:r w:rsidR="00C0788B">
        <w:t xml:space="preserve"> </w:t>
      </w:r>
      <w:proofErr w:type="spellStart"/>
      <w:r w:rsidR="00C0788B">
        <w:t>this</w:t>
      </w:r>
      <w:proofErr w:type="spellEnd"/>
      <w:r w:rsidR="00C0788B">
        <w:t xml:space="preserve"> </w:t>
      </w:r>
      <w:proofErr w:type="spellStart"/>
      <w:r w:rsidR="00C0788B">
        <w:t>simpliest</w:t>
      </w:r>
      <w:proofErr w:type="spellEnd"/>
      <w:r w:rsidRPr="00D54CC6">
        <w:t xml:space="preserve"> idea </w:t>
      </w:r>
      <w:proofErr w:type="spellStart"/>
      <w:r w:rsidRPr="00D54CC6">
        <w:t>of</w:t>
      </w:r>
      <w:proofErr w:type="spellEnd"/>
      <w:r w:rsidRPr="00D54CC6">
        <w:t xml:space="preserve"> ​​tokamak </w:t>
      </w:r>
      <w:proofErr w:type="spellStart"/>
      <w:r w:rsidRPr="00D54CC6">
        <w:t>operation</w:t>
      </w:r>
      <w:proofErr w:type="spellEnd"/>
      <w:r w:rsidRPr="00D54CC6">
        <w:t xml:space="preserve">. </w:t>
      </w:r>
      <w:proofErr w:type="spellStart"/>
      <w:r w:rsidRPr="00D54CC6">
        <w:t>The</w:t>
      </w:r>
      <w:proofErr w:type="spellEnd"/>
      <w:r w:rsidRPr="00D54CC6">
        <w:t xml:space="preserve"> </w:t>
      </w:r>
      <w:proofErr w:type="spellStart"/>
      <w:r w:rsidRPr="00D54CC6">
        <w:t>practical</w:t>
      </w:r>
      <w:proofErr w:type="spellEnd"/>
      <w:r w:rsidRPr="00D54CC6">
        <w:t xml:space="preserve"> part </w:t>
      </w:r>
      <w:proofErr w:type="spellStart"/>
      <w:r w:rsidRPr="00D54CC6">
        <w:t>describes</w:t>
      </w:r>
      <w:proofErr w:type="spellEnd"/>
      <w:r w:rsidRPr="00D54CC6">
        <w:t xml:space="preserve"> </w:t>
      </w:r>
      <w:proofErr w:type="spellStart"/>
      <w:r w:rsidR="00AC4394">
        <w:t>experiments</w:t>
      </w:r>
      <w:proofErr w:type="spellEnd"/>
      <w:r w:rsidRPr="00D54CC6">
        <w:t xml:space="preserve"> </w:t>
      </w:r>
      <w:proofErr w:type="spellStart"/>
      <w:r w:rsidRPr="00D54CC6">
        <w:t>that</w:t>
      </w:r>
      <w:proofErr w:type="spellEnd"/>
      <w:r w:rsidRPr="00D54CC6">
        <w:t xml:space="preserve"> I made</w:t>
      </w:r>
      <w:r>
        <w:t xml:space="preserve"> on </w:t>
      </w:r>
      <w:proofErr w:type="spellStart"/>
      <w:r>
        <w:t>the</w:t>
      </w:r>
      <w:proofErr w:type="spellEnd"/>
      <w:r w:rsidR="009464E7">
        <w:t> </w:t>
      </w:r>
      <w:r>
        <w:t>tokamak Golem in</w:t>
      </w:r>
      <w:r w:rsidRPr="00D54CC6">
        <w:t xml:space="preserve"> Prague.</w:t>
      </w:r>
    </w:p>
    <w:p w:rsidR="00AC4394" w:rsidRDefault="00AC4394" w:rsidP="00D54CC6"/>
    <w:p w:rsidR="00C72BDC" w:rsidRDefault="00AC4394" w:rsidP="00D54CC6">
      <w:proofErr w:type="spellStart"/>
      <w:r w:rsidRPr="00AC4394">
        <w:rPr>
          <w:sz w:val="28"/>
        </w:rPr>
        <w:t>Key</w:t>
      </w:r>
      <w:proofErr w:type="spellEnd"/>
      <w:r w:rsidRPr="00AC4394">
        <w:rPr>
          <w:sz w:val="28"/>
        </w:rPr>
        <w:t xml:space="preserve"> </w:t>
      </w:r>
      <w:proofErr w:type="spellStart"/>
      <w:r w:rsidRPr="00AC4394">
        <w:rPr>
          <w:sz w:val="28"/>
        </w:rPr>
        <w:t>words</w:t>
      </w:r>
      <w:proofErr w:type="spellEnd"/>
      <w:r>
        <w:t xml:space="preserve">: </w:t>
      </w:r>
      <w:proofErr w:type="spellStart"/>
      <w:r>
        <w:t>Thermonuclear</w:t>
      </w:r>
      <w:proofErr w:type="spellEnd"/>
      <w:r>
        <w:t xml:space="preserve"> </w:t>
      </w:r>
      <w:proofErr w:type="spellStart"/>
      <w:r>
        <w:t>fusion</w:t>
      </w:r>
      <w:proofErr w:type="spellEnd"/>
      <w:r>
        <w:t xml:space="preserve">, plasma, tokamak, </w:t>
      </w:r>
      <w:proofErr w:type="spellStart"/>
      <w:r>
        <w:t>experiments</w:t>
      </w:r>
      <w:proofErr w:type="spellEnd"/>
      <w:r w:rsidR="00C72BDC">
        <w:br w:type="page"/>
      </w:r>
    </w:p>
    <w:p w:rsidR="00C72BDC" w:rsidRDefault="00C72BDC" w:rsidP="00C72BDC">
      <w:pPr>
        <w:pStyle w:val="Nadpis4"/>
        <w:sectPr w:rsidR="00C72BDC" w:rsidSect="00DE587C">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space="708"/>
        </w:sectPr>
      </w:pPr>
    </w:p>
    <w:p w:rsidR="007266D6" w:rsidRDefault="007266D6" w:rsidP="00752206">
      <w:pPr>
        <w:pStyle w:val="Nadpisobsahu"/>
        <w:numPr>
          <w:ilvl w:val="0"/>
          <w:numId w:val="0"/>
        </w:numPr>
        <w:spacing w:line="480" w:lineRule="auto"/>
        <w:ind w:firstLine="709"/>
        <w:rPr>
          <w:rStyle w:val="Siln"/>
        </w:rPr>
      </w:pPr>
      <w:r w:rsidRPr="007266D6">
        <w:rPr>
          <w:rStyle w:val="Siln"/>
        </w:rPr>
        <w:lastRenderedPageBreak/>
        <w:t>Obsah</w:t>
      </w:r>
    </w:p>
    <w:p w:rsidR="00752206" w:rsidRDefault="00442CFB" w:rsidP="00752206">
      <w:pPr>
        <w:pStyle w:val="Obsah1"/>
        <w:spacing w:line="276" w:lineRule="auto"/>
        <w:rPr>
          <w:rFonts w:asciiTheme="minorHAnsi" w:eastAsiaTheme="minorEastAsia" w:hAnsiTheme="minorHAnsi" w:cstheme="minorBidi"/>
          <w:noProof/>
          <w:sz w:val="22"/>
        </w:rPr>
      </w:pPr>
      <w:r w:rsidRPr="00193351">
        <w:rPr>
          <w:sz w:val="22"/>
        </w:rPr>
        <w:fldChar w:fldCharType="begin"/>
      </w:r>
      <w:r w:rsidRPr="00193351">
        <w:rPr>
          <w:sz w:val="22"/>
        </w:rPr>
        <w:instrText xml:space="preserve"> TOC \o "1-2" \h \z \u </w:instrText>
      </w:r>
      <w:r w:rsidRPr="00193351">
        <w:rPr>
          <w:sz w:val="22"/>
        </w:rPr>
        <w:fldChar w:fldCharType="separate"/>
      </w:r>
      <w:hyperlink w:anchor="_Toc354388576" w:history="1">
        <w:r w:rsidR="00752206" w:rsidRPr="001D0484">
          <w:rPr>
            <w:rStyle w:val="Hypertextovodkaz"/>
            <w:noProof/>
          </w:rPr>
          <w:t>1</w:t>
        </w:r>
        <w:r w:rsidR="00752206">
          <w:rPr>
            <w:rFonts w:asciiTheme="minorHAnsi" w:eastAsiaTheme="minorEastAsia" w:hAnsiTheme="minorHAnsi" w:cstheme="minorBidi"/>
            <w:noProof/>
            <w:sz w:val="22"/>
          </w:rPr>
          <w:tab/>
        </w:r>
        <w:r w:rsidR="00752206" w:rsidRPr="001D0484">
          <w:rPr>
            <w:rStyle w:val="Hypertextovodkaz"/>
            <w:noProof/>
          </w:rPr>
          <w:t>Úvod</w:t>
        </w:r>
        <w:r w:rsidR="00752206">
          <w:rPr>
            <w:noProof/>
            <w:webHidden/>
          </w:rPr>
          <w:tab/>
        </w:r>
        <w:r w:rsidR="00752206">
          <w:rPr>
            <w:noProof/>
            <w:webHidden/>
          </w:rPr>
          <w:fldChar w:fldCharType="begin"/>
        </w:r>
        <w:r w:rsidR="00752206">
          <w:rPr>
            <w:noProof/>
            <w:webHidden/>
          </w:rPr>
          <w:instrText xml:space="preserve"> PAGEREF _Toc354388576 \h </w:instrText>
        </w:r>
        <w:r w:rsidR="00752206">
          <w:rPr>
            <w:noProof/>
            <w:webHidden/>
          </w:rPr>
        </w:r>
        <w:r w:rsidR="00752206">
          <w:rPr>
            <w:noProof/>
            <w:webHidden/>
          </w:rPr>
          <w:fldChar w:fldCharType="separate"/>
        </w:r>
        <w:r w:rsidR="00752206">
          <w:rPr>
            <w:noProof/>
            <w:webHidden/>
          </w:rPr>
          <w:t>7</w:t>
        </w:r>
        <w:r w:rsidR="00752206">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77" w:history="1">
        <w:r w:rsidRPr="001D0484">
          <w:rPr>
            <w:rStyle w:val="Hypertextovodkaz"/>
            <w:noProof/>
            <w:lang w:bidi="hi-IN"/>
          </w:rPr>
          <w:t>2</w:t>
        </w:r>
        <w:r>
          <w:rPr>
            <w:rFonts w:asciiTheme="minorHAnsi" w:eastAsiaTheme="minorEastAsia" w:hAnsiTheme="minorHAnsi" w:cstheme="minorBidi"/>
            <w:noProof/>
            <w:sz w:val="22"/>
          </w:rPr>
          <w:tab/>
        </w:r>
        <w:r w:rsidRPr="001D0484">
          <w:rPr>
            <w:rStyle w:val="Hypertextovodkaz"/>
            <w:noProof/>
            <w:lang w:bidi="hi-IN"/>
          </w:rPr>
          <w:t>Co to vlastně jaderná fúze je?</w:t>
        </w:r>
        <w:r>
          <w:rPr>
            <w:noProof/>
            <w:webHidden/>
          </w:rPr>
          <w:tab/>
        </w:r>
        <w:r>
          <w:rPr>
            <w:noProof/>
            <w:webHidden/>
          </w:rPr>
          <w:fldChar w:fldCharType="begin"/>
        </w:r>
        <w:r>
          <w:rPr>
            <w:noProof/>
            <w:webHidden/>
          </w:rPr>
          <w:instrText xml:space="preserve"> PAGEREF _Toc354388577 \h </w:instrText>
        </w:r>
        <w:r>
          <w:rPr>
            <w:noProof/>
            <w:webHidden/>
          </w:rPr>
        </w:r>
        <w:r>
          <w:rPr>
            <w:noProof/>
            <w:webHidden/>
          </w:rPr>
          <w:fldChar w:fldCharType="separate"/>
        </w:r>
        <w:r>
          <w:rPr>
            <w:noProof/>
            <w:webHidden/>
          </w:rPr>
          <w:t>8</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78" w:history="1">
        <w:r w:rsidRPr="001D0484">
          <w:rPr>
            <w:rStyle w:val="Hypertextovodkaz"/>
            <w:noProof/>
            <w:lang w:bidi="hi-IN"/>
          </w:rPr>
          <w:t>3</w:t>
        </w:r>
        <w:r>
          <w:rPr>
            <w:rFonts w:asciiTheme="minorHAnsi" w:eastAsiaTheme="minorEastAsia" w:hAnsiTheme="minorHAnsi" w:cstheme="minorBidi"/>
            <w:noProof/>
            <w:sz w:val="22"/>
          </w:rPr>
          <w:tab/>
        </w:r>
        <w:r w:rsidRPr="001D0484">
          <w:rPr>
            <w:rStyle w:val="Hypertextovodkaz"/>
            <w:noProof/>
            <w:lang w:bidi="hi-IN"/>
          </w:rPr>
          <w:t>Plazma</w:t>
        </w:r>
        <w:r>
          <w:rPr>
            <w:noProof/>
            <w:webHidden/>
          </w:rPr>
          <w:tab/>
        </w:r>
        <w:r>
          <w:rPr>
            <w:noProof/>
            <w:webHidden/>
          </w:rPr>
          <w:fldChar w:fldCharType="begin"/>
        </w:r>
        <w:r>
          <w:rPr>
            <w:noProof/>
            <w:webHidden/>
          </w:rPr>
          <w:instrText xml:space="preserve"> PAGEREF _Toc354388578 \h </w:instrText>
        </w:r>
        <w:r>
          <w:rPr>
            <w:noProof/>
            <w:webHidden/>
          </w:rPr>
        </w:r>
        <w:r>
          <w:rPr>
            <w:noProof/>
            <w:webHidden/>
          </w:rPr>
          <w:fldChar w:fldCharType="separate"/>
        </w:r>
        <w:r>
          <w:rPr>
            <w:noProof/>
            <w:webHidden/>
          </w:rPr>
          <w:t>10</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79" w:history="1">
        <w:r w:rsidRPr="001D0484">
          <w:rPr>
            <w:rStyle w:val="Hypertextovodkaz"/>
            <w:noProof/>
            <w:lang w:bidi="hi-IN"/>
          </w:rPr>
          <w:t>4</w:t>
        </w:r>
        <w:r>
          <w:rPr>
            <w:rFonts w:asciiTheme="minorHAnsi" w:eastAsiaTheme="minorEastAsia" w:hAnsiTheme="minorHAnsi" w:cstheme="minorBidi"/>
            <w:noProof/>
            <w:sz w:val="22"/>
          </w:rPr>
          <w:tab/>
        </w:r>
        <w:r w:rsidRPr="001D0484">
          <w:rPr>
            <w:rStyle w:val="Hypertextovodkaz"/>
            <w:noProof/>
            <w:lang w:bidi="hi-IN"/>
          </w:rPr>
          <w:t>Tunelový jev</w:t>
        </w:r>
        <w:r>
          <w:rPr>
            <w:noProof/>
            <w:webHidden/>
          </w:rPr>
          <w:tab/>
        </w:r>
        <w:r>
          <w:rPr>
            <w:noProof/>
            <w:webHidden/>
          </w:rPr>
          <w:fldChar w:fldCharType="begin"/>
        </w:r>
        <w:r>
          <w:rPr>
            <w:noProof/>
            <w:webHidden/>
          </w:rPr>
          <w:instrText xml:space="preserve"> PAGEREF _Toc354388579 \h </w:instrText>
        </w:r>
        <w:r>
          <w:rPr>
            <w:noProof/>
            <w:webHidden/>
          </w:rPr>
        </w:r>
        <w:r>
          <w:rPr>
            <w:noProof/>
            <w:webHidden/>
          </w:rPr>
          <w:fldChar w:fldCharType="separate"/>
        </w:r>
        <w:r>
          <w:rPr>
            <w:noProof/>
            <w:webHidden/>
          </w:rPr>
          <w:t>11</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80" w:history="1">
        <w:r w:rsidRPr="001D0484">
          <w:rPr>
            <w:rStyle w:val="Hypertextovodkaz"/>
            <w:noProof/>
            <w:lang w:bidi="hi-IN"/>
          </w:rPr>
          <w:t>5</w:t>
        </w:r>
        <w:r>
          <w:rPr>
            <w:rFonts w:asciiTheme="minorHAnsi" w:eastAsiaTheme="minorEastAsia" w:hAnsiTheme="minorHAnsi" w:cstheme="minorBidi"/>
            <w:noProof/>
            <w:sz w:val="22"/>
          </w:rPr>
          <w:tab/>
        </w:r>
        <w:r w:rsidRPr="001D0484">
          <w:rPr>
            <w:rStyle w:val="Hypertextovodkaz"/>
            <w:noProof/>
            <w:lang w:bidi="hi-IN"/>
          </w:rPr>
          <w:t>Inerciální udržení</w:t>
        </w:r>
        <w:r>
          <w:rPr>
            <w:noProof/>
            <w:webHidden/>
          </w:rPr>
          <w:tab/>
        </w:r>
        <w:r>
          <w:rPr>
            <w:noProof/>
            <w:webHidden/>
          </w:rPr>
          <w:fldChar w:fldCharType="begin"/>
        </w:r>
        <w:r>
          <w:rPr>
            <w:noProof/>
            <w:webHidden/>
          </w:rPr>
          <w:instrText xml:space="preserve"> PAGEREF _Toc354388580 \h </w:instrText>
        </w:r>
        <w:r>
          <w:rPr>
            <w:noProof/>
            <w:webHidden/>
          </w:rPr>
        </w:r>
        <w:r>
          <w:rPr>
            <w:noProof/>
            <w:webHidden/>
          </w:rPr>
          <w:fldChar w:fldCharType="separate"/>
        </w:r>
        <w:r>
          <w:rPr>
            <w:noProof/>
            <w:webHidden/>
          </w:rPr>
          <w:t>12</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81" w:history="1">
        <w:r w:rsidRPr="001D0484">
          <w:rPr>
            <w:rStyle w:val="Hypertextovodkaz"/>
            <w:noProof/>
            <w:lang w:bidi="hi-IN"/>
          </w:rPr>
          <w:t>6</w:t>
        </w:r>
        <w:r>
          <w:rPr>
            <w:rFonts w:asciiTheme="minorHAnsi" w:eastAsiaTheme="minorEastAsia" w:hAnsiTheme="minorHAnsi" w:cstheme="minorBidi"/>
            <w:noProof/>
            <w:sz w:val="22"/>
          </w:rPr>
          <w:tab/>
        </w:r>
        <w:r w:rsidRPr="001D0484">
          <w:rPr>
            <w:rStyle w:val="Hypertextovodkaz"/>
            <w:noProof/>
            <w:lang w:bidi="hi-IN"/>
          </w:rPr>
          <w:t>Laser</w:t>
        </w:r>
        <w:r>
          <w:rPr>
            <w:noProof/>
            <w:webHidden/>
          </w:rPr>
          <w:tab/>
        </w:r>
        <w:r>
          <w:rPr>
            <w:noProof/>
            <w:webHidden/>
          </w:rPr>
          <w:fldChar w:fldCharType="begin"/>
        </w:r>
        <w:r>
          <w:rPr>
            <w:noProof/>
            <w:webHidden/>
          </w:rPr>
          <w:instrText xml:space="preserve"> PAGEREF _Toc354388581 \h </w:instrText>
        </w:r>
        <w:r>
          <w:rPr>
            <w:noProof/>
            <w:webHidden/>
          </w:rPr>
        </w:r>
        <w:r>
          <w:rPr>
            <w:noProof/>
            <w:webHidden/>
          </w:rPr>
          <w:fldChar w:fldCharType="separate"/>
        </w:r>
        <w:r>
          <w:rPr>
            <w:noProof/>
            <w:webHidden/>
          </w:rPr>
          <w:t>13</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82" w:history="1">
        <w:r w:rsidRPr="001D0484">
          <w:rPr>
            <w:rStyle w:val="Hypertextovodkaz"/>
            <w:noProof/>
            <w:lang w:bidi="hi-IN"/>
          </w:rPr>
          <w:t>7</w:t>
        </w:r>
        <w:r>
          <w:rPr>
            <w:rFonts w:asciiTheme="minorHAnsi" w:eastAsiaTheme="minorEastAsia" w:hAnsiTheme="minorHAnsi" w:cstheme="minorBidi"/>
            <w:noProof/>
            <w:sz w:val="22"/>
          </w:rPr>
          <w:tab/>
        </w:r>
        <w:r w:rsidRPr="001D0484">
          <w:rPr>
            <w:rStyle w:val="Hypertextovodkaz"/>
            <w:noProof/>
            <w:lang w:bidi="hi-IN"/>
          </w:rPr>
          <w:t>Magnetické udržení</w:t>
        </w:r>
        <w:r>
          <w:rPr>
            <w:noProof/>
            <w:webHidden/>
          </w:rPr>
          <w:tab/>
        </w:r>
        <w:r>
          <w:rPr>
            <w:noProof/>
            <w:webHidden/>
          </w:rPr>
          <w:fldChar w:fldCharType="begin"/>
        </w:r>
        <w:r>
          <w:rPr>
            <w:noProof/>
            <w:webHidden/>
          </w:rPr>
          <w:instrText xml:space="preserve"> PAGEREF _Toc354388582 \h </w:instrText>
        </w:r>
        <w:r>
          <w:rPr>
            <w:noProof/>
            <w:webHidden/>
          </w:rPr>
        </w:r>
        <w:r>
          <w:rPr>
            <w:noProof/>
            <w:webHidden/>
          </w:rPr>
          <w:fldChar w:fldCharType="separate"/>
        </w:r>
        <w:r>
          <w:rPr>
            <w:noProof/>
            <w:webHidden/>
          </w:rPr>
          <w:t>14</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3" w:history="1">
        <w:r w:rsidRPr="001D0484">
          <w:rPr>
            <w:rStyle w:val="Hypertextovodkaz"/>
            <w:noProof/>
          </w:rPr>
          <w:t>7.1</w:t>
        </w:r>
        <w:r>
          <w:rPr>
            <w:rFonts w:asciiTheme="minorHAnsi" w:eastAsiaTheme="minorEastAsia" w:hAnsiTheme="minorHAnsi" w:cstheme="minorBidi"/>
            <w:noProof/>
            <w:kern w:val="0"/>
            <w:sz w:val="22"/>
            <w:szCs w:val="22"/>
            <w:lang w:eastAsia="cs-CZ" w:bidi="ar-SA"/>
          </w:rPr>
          <w:tab/>
        </w:r>
        <w:r w:rsidRPr="001D0484">
          <w:rPr>
            <w:rStyle w:val="Hypertextovodkaz"/>
            <w:noProof/>
          </w:rPr>
          <w:t>Počátky</w:t>
        </w:r>
        <w:r>
          <w:rPr>
            <w:noProof/>
            <w:webHidden/>
          </w:rPr>
          <w:tab/>
        </w:r>
        <w:r>
          <w:rPr>
            <w:noProof/>
            <w:webHidden/>
          </w:rPr>
          <w:fldChar w:fldCharType="begin"/>
        </w:r>
        <w:r>
          <w:rPr>
            <w:noProof/>
            <w:webHidden/>
          </w:rPr>
          <w:instrText xml:space="preserve"> PAGEREF _Toc354388583 \h </w:instrText>
        </w:r>
        <w:r>
          <w:rPr>
            <w:noProof/>
            <w:webHidden/>
          </w:rPr>
        </w:r>
        <w:r>
          <w:rPr>
            <w:noProof/>
            <w:webHidden/>
          </w:rPr>
          <w:fldChar w:fldCharType="separate"/>
        </w:r>
        <w:r>
          <w:rPr>
            <w:noProof/>
            <w:webHidden/>
          </w:rPr>
          <w:t>14</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4" w:history="1">
        <w:r w:rsidRPr="001D0484">
          <w:rPr>
            <w:rStyle w:val="Hypertextovodkaz"/>
            <w:noProof/>
          </w:rPr>
          <w:t>7.2</w:t>
        </w:r>
        <w:r>
          <w:rPr>
            <w:rFonts w:asciiTheme="minorHAnsi" w:eastAsiaTheme="minorEastAsia" w:hAnsiTheme="minorHAnsi" w:cstheme="minorBidi"/>
            <w:noProof/>
            <w:kern w:val="0"/>
            <w:sz w:val="22"/>
            <w:szCs w:val="22"/>
            <w:lang w:eastAsia="cs-CZ" w:bidi="ar-SA"/>
          </w:rPr>
          <w:tab/>
        </w:r>
        <w:r w:rsidRPr="001D0484">
          <w:rPr>
            <w:rStyle w:val="Hypertextovodkaz"/>
            <w:noProof/>
          </w:rPr>
          <w:t>Tokamak</w:t>
        </w:r>
        <w:r>
          <w:rPr>
            <w:noProof/>
            <w:webHidden/>
          </w:rPr>
          <w:tab/>
        </w:r>
        <w:r>
          <w:rPr>
            <w:noProof/>
            <w:webHidden/>
          </w:rPr>
          <w:fldChar w:fldCharType="begin"/>
        </w:r>
        <w:r>
          <w:rPr>
            <w:noProof/>
            <w:webHidden/>
          </w:rPr>
          <w:instrText xml:space="preserve"> PAGEREF _Toc354388584 \h </w:instrText>
        </w:r>
        <w:r>
          <w:rPr>
            <w:noProof/>
            <w:webHidden/>
          </w:rPr>
        </w:r>
        <w:r>
          <w:rPr>
            <w:noProof/>
            <w:webHidden/>
          </w:rPr>
          <w:fldChar w:fldCharType="separate"/>
        </w:r>
        <w:r>
          <w:rPr>
            <w:noProof/>
            <w:webHidden/>
          </w:rPr>
          <w:t>15</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5" w:history="1">
        <w:r w:rsidRPr="001D0484">
          <w:rPr>
            <w:rStyle w:val="Hypertextovodkaz"/>
            <w:noProof/>
          </w:rPr>
          <w:t>7.3</w:t>
        </w:r>
        <w:r>
          <w:rPr>
            <w:rFonts w:asciiTheme="minorHAnsi" w:eastAsiaTheme="minorEastAsia" w:hAnsiTheme="minorHAnsi" w:cstheme="minorBidi"/>
            <w:noProof/>
            <w:kern w:val="0"/>
            <w:sz w:val="22"/>
            <w:szCs w:val="22"/>
            <w:lang w:eastAsia="cs-CZ" w:bidi="ar-SA"/>
          </w:rPr>
          <w:tab/>
        </w:r>
        <w:r w:rsidRPr="001D0484">
          <w:rPr>
            <w:rStyle w:val="Hypertextovodkaz"/>
            <w:noProof/>
          </w:rPr>
          <w:t>Diagnostika plazmatu</w:t>
        </w:r>
        <w:r>
          <w:rPr>
            <w:noProof/>
            <w:webHidden/>
          </w:rPr>
          <w:tab/>
        </w:r>
        <w:r>
          <w:rPr>
            <w:noProof/>
            <w:webHidden/>
          </w:rPr>
          <w:fldChar w:fldCharType="begin"/>
        </w:r>
        <w:r>
          <w:rPr>
            <w:noProof/>
            <w:webHidden/>
          </w:rPr>
          <w:instrText xml:space="preserve"> PAGEREF _Toc354388585 \h </w:instrText>
        </w:r>
        <w:r>
          <w:rPr>
            <w:noProof/>
            <w:webHidden/>
          </w:rPr>
        </w:r>
        <w:r>
          <w:rPr>
            <w:noProof/>
            <w:webHidden/>
          </w:rPr>
          <w:fldChar w:fldCharType="separate"/>
        </w:r>
        <w:r>
          <w:rPr>
            <w:noProof/>
            <w:webHidden/>
          </w:rPr>
          <w:t>16</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6" w:history="1">
        <w:r w:rsidRPr="001D0484">
          <w:rPr>
            <w:rStyle w:val="Hypertextovodkaz"/>
            <w:noProof/>
          </w:rPr>
          <w:t>7.4</w:t>
        </w:r>
        <w:r>
          <w:rPr>
            <w:rFonts w:asciiTheme="minorHAnsi" w:eastAsiaTheme="minorEastAsia" w:hAnsiTheme="minorHAnsi" w:cstheme="minorBidi"/>
            <w:noProof/>
            <w:kern w:val="0"/>
            <w:sz w:val="22"/>
            <w:szCs w:val="22"/>
            <w:lang w:eastAsia="cs-CZ" w:bidi="ar-SA"/>
          </w:rPr>
          <w:tab/>
        </w:r>
        <w:r w:rsidRPr="001D0484">
          <w:rPr>
            <w:rStyle w:val="Hypertextovodkaz"/>
            <w:noProof/>
          </w:rPr>
          <w:t>Významné tokamaky</w:t>
        </w:r>
        <w:r>
          <w:rPr>
            <w:noProof/>
            <w:webHidden/>
          </w:rPr>
          <w:tab/>
        </w:r>
        <w:r>
          <w:rPr>
            <w:noProof/>
            <w:webHidden/>
          </w:rPr>
          <w:fldChar w:fldCharType="begin"/>
        </w:r>
        <w:r>
          <w:rPr>
            <w:noProof/>
            <w:webHidden/>
          </w:rPr>
          <w:instrText xml:space="preserve"> PAGEREF _Toc354388586 \h </w:instrText>
        </w:r>
        <w:r>
          <w:rPr>
            <w:noProof/>
            <w:webHidden/>
          </w:rPr>
        </w:r>
        <w:r>
          <w:rPr>
            <w:noProof/>
            <w:webHidden/>
          </w:rPr>
          <w:fldChar w:fldCharType="separate"/>
        </w:r>
        <w:r>
          <w:rPr>
            <w:noProof/>
            <w:webHidden/>
          </w:rPr>
          <w:t>17</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7" w:history="1">
        <w:r w:rsidRPr="001D0484">
          <w:rPr>
            <w:rStyle w:val="Hypertextovodkaz"/>
            <w:noProof/>
          </w:rPr>
          <w:t>7.5</w:t>
        </w:r>
        <w:r>
          <w:rPr>
            <w:rFonts w:asciiTheme="minorHAnsi" w:eastAsiaTheme="minorEastAsia" w:hAnsiTheme="minorHAnsi" w:cstheme="minorBidi"/>
            <w:noProof/>
            <w:kern w:val="0"/>
            <w:sz w:val="22"/>
            <w:szCs w:val="22"/>
            <w:lang w:eastAsia="cs-CZ" w:bidi="ar-SA"/>
          </w:rPr>
          <w:tab/>
        </w:r>
        <w:r w:rsidRPr="001D0484">
          <w:rPr>
            <w:rStyle w:val="Hypertextovodkaz"/>
            <w:noProof/>
          </w:rPr>
          <w:t>ITER</w:t>
        </w:r>
        <w:r>
          <w:rPr>
            <w:noProof/>
            <w:webHidden/>
          </w:rPr>
          <w:tab/>
        </w:r>
        <w:r>
          <w:rPr>
            <w:noProof/>
            <w:webHidden/>
          </w:rPr>
          <w:fldChar w:fldCharType="begin"/>
        </w:r>
        <w:r>
          <w:rPr>
            <w:noProof/>
            <w:webHidden/>
          </w:rPr>
          <w:instrText xml:space="preserve"> PAGEREF _Toc354388587 \h </w:instrText>
        </w:r>
        <w:r>
          <w:rPr>
            <w:noProof/>
            <w:webHidden/>
          </w:rPr>
        </w:r>
        <w:r>
          <w:rPr>
            <w:noProof/>
            <w:webHidden/>
          </w:rPr>
          <w:fldChar w:fldCharType="separate"/>
        </w:r>
        <w:r>
          <w:rPr>
            <w:noProof/>
            <w:webHidden/>
          </w:rPr>
          <w:t>17</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8" w:history="1">
        <w:r w:rsidRPr="001D0484">
          <w:rPr>
            <w:rStyle w:val="Hypertextovodkaz"/>
            <w:noProof/>
          </w:rPr>
          <w:t>7.6</w:t>
        </w:r>
        <w:r>
          <w:rPr>
            <w:rFonts w:asciiTheme="minorHAnsi" w:eastAsiaTheme="minorEastAsia" w:hAnsiTheme="minorHAnsi" w:cstheme="minorBidi"/>
            <w:noProof/>
            <w:kern w:val="0"/>
            <w:sz w:val="22"/>
            <w:szCs w:val="22"/>
            <w:lang w:eastAsia="cs-CZ" w:bidi="ar-SA"/>
          </w:rPr>
          <w:tab/>
        </w:r>
        <w:r w:rsidRPr="001D0484">
          <w:rPr>
            <w:rStyle w:val="Hypertextovodkaz"/>
            <w:noProof/>
          </w:rPr>
          <w:t>DEMO</w:t>
        </w:r>
        <w:r>
          <w:rPr>
            <w:noProof/>
            <w:webHidden/>
          </w:rPr>
          <w:tab/>
        </w:r>
        <w:r>
          <w:rPr>
            <w:noProof/>
            <w:webHidden/>
          </w:rPr>
          <w:fldChar w:fldCharType="begin"/>
        </w:r>
        <w:r>
          <w:rPr>
            <w:noProof/>
            <w:webHidden/>
          </w:rPr>
          <w:instrText xml:space="preserve"> PAGEREF _Toc354388588 \h </w:instrText>
        </w:r>
        <w:r>
          <w:rPr>
            <w:noProof/>
            <w:webHidden/>
          </w:rPr>
        </w:r>
        <w:r>
          <w:rPr>
            <w:noProof/>
            <w:webHidden/>
          </w:rPr>
          <w:fldChar w:fldCharType="separate"/>
        </w:r>
        <w:r>
          <w:rPr>
            <w:noProof/>
            <w:webHidden/>
          </w:rPr>
          <w:t>18</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89" w:history="1">
        <w:r w:rsidRPr="001D0484">
          <w:rPr>
            <w:rStyle w:val="Hypertextovodkaz"/>
            <w:noProof/>
          </w:rPr>
          <w:t>7.7</w:t>
        </w:r>
        <w:r>
          <w:rPr>
            <w:rFonts w:asciiTheme="minorHAnsi" w:eastAsiaTheme="minorEastAsia" w:hAnsiTheme="minorHAnsi" w:cstheme="minorBidi"/>
            <w:noProof/>
            <w:kern w:val="0"/>
            <w:sz w:val="22"/>
            <w:szCs w:val="22"/>
            <w:lang w:eastAsia="cs-CZ" w:bidi="ar-SA"/>
          </w:rPr>
          <w:tab/>
        </w:r>
        <w:r w:rsidRPr="001D0484">
          <w:rPr>
            <w:rStyle w:val="Hypertextovodkaz"/>
            <w:noProof/>
          </w:rPr>
          <w:t>Golem</w:t>
        </w:r>
        <w:r>
          <w:rPr>
            <w:noProof/>
            <w:webHidden/>
          </w:rPr>
          <w:tab/>
        </w:r>
        <w:r>
          <w:rPr>
            <w:noProof/>
            <w:webHidden/>
          </w:rPr>
          <w:fldChar w:fldCharType="begin"/>
        </w:r>
        <w:r>
          <w:rPr>
            <w:noProof/>
            <w:webHidden/>
          </w:rPr>
          <w:instrText xml:space="preserve"> PAGEREF _Toc354388589 \h </w:instrText>
        </w:r>
        <w:r>
          <w:rPr>
            <w:noProof/>
            <w:webHidden/>
          </w:rPr>
        </w:r>
        <w:r>
          <w:rPr>
            <w:noProof/>
            <w:webHidden/>
          </w:rPr>
          <w:fldChar w:fldCharType="separate"/>
        </w:r>
        <w:r>
          <w:rPr>
            <w:noProof/>
            <w:webHidden/>
          </w:rPr>
          <w:t>19</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0" w:history="1">
        <w:r w:rsidRPr="001D0484">
          <w:rPr>
            <w:rStyle w:val="Hypertextovodkaz"/>
            <w:noProof/>
          </w:rPr>
          <w:t>7.8</w:t>
        </w:r>
        <w:r>
          <w:rPr>
            <w:rFonts w:asciiTheme="minorHAnsi" w:eastAsiaTheme="minorEastAsia" w:hAnsiTheme="minorHAnsi" w:cstheme="minorBidi"/>
            <w:noProof/>
            <w:kern w:val="0"/>
            <w:sz w:val="22"/>
            <w:szCs w:val="22"/>
            <w:lang w:eastAsia="cs-CZ" w:bidi="ar-SA"/>
          </w:rPr>
          <w:tab/>
        </w:r>
        <w:r w:rsidRPr="001D0484">
          <w:rPr>
            <w:rStyle w:val="Hypertextovodkaz"/>
            <w:noProof/>
          </w:rPr>
          <w:t>Compass</w:t>
        </w:r>
        <w:r>
          <w:rPr>
            <w:noProof/>
            <w:webHidden/>
          </w:rPr>
          <w:tab/>
        </w:r>
        <w:r>
          <w:rPr>
            <w:noProof/>
            <w:webHidden/>
          </w:rPr>
          <w:fldChar w:fldCharType="begin"/>
        </w:r>
        <w:r>
          <w:rPr>
            <w:noProof/>
            <w:webHidden/>
          </w:rPr>
          <w:instrText xml:space="preserve"> PAGEREF _Toc354388590 \h </w:instrText>
        </w:r>
        <w:r>
          <w:rPr>
            <w:noProof/>
            <w:webHidden/>
          </w:rPr>
        </w:r>
        <w:r>
          <w:rPr>
            <w:noProof/>
            <w:webHidden/>
          </w:rPr>
          <w:fldChar w:fldCharType="separate"/>
        </w:r>
        <w:r>
          <w:rPr>
            <w:noProof/>
            <w:webHidden/>
          </w:rPr>
          <w:t>20</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1" w:history="1">
        <w:r w:rsidRPr="001D0484">
          <w:rPr>
            <w:rStyle w:val="Hypertextovodkaz"/>
            <w:noProof/>
          </w:rPr>
          <w:t>7.9</w:t>
        </w:r>
        <w:r>
          <w:rPr>
            <w:rFonts w:asciiTheme="minorHAnsi" w:eastAsiaTheme="minorEastAsia" w:hAnsiTheme="minorHAnsi" w:cstheme="minorBidi"/>
            <w:noProof/>
            <w:kern w:val="0"/>
            <w:sz w:val="22"/>
            <w:szCs w:val="22"/>
            <w:lang w:eastAsia="cs-CZ" w:bidi="ar-SA"/>
          </w:rPr>
          <w:tab/>
        </w:r>
        <w:r w:rsidRPr="001D0484">
          <w:rPr>
            <w:rStyle w:val="Hypertextovodkaz"/>
            <w:noProof/>
          </w:rPr>
          <w:t>Tokamak jako elektrárna</w:t>
        </w:r>
        <w:r>
          <w:rPr>
            <w:noProof/>
            <w:webHidden/>
          </w:rPr>
          <w:tab/>
        </w:r>
        <w:r>
          <w:rPr>
            <w:noProof/>
            <w:webHidden/>
          </w:rPr>
          <w:fldChar w:fldCharType="begin"/>
        </w:r>
        <w:r>
          <w:rPr>
            <w:noProof/>
            <w:webHidden/>
          </w:rPr>
          <w:instrText xml:space="preserve"> PAGEREF _Toc354388591 \h </w:instrText>
        </w:r>
        <w:r>
          <w:rPr>
            <w:noProof/>
            <w:webHidden/>
          </w:rPr>
        </w:r>
        <w:r>
          <w:rPr>
            <w:noProof/>
            <w:webHidden/>
          </w:rPr>
          <w:fldChar w:fldCharType="separate"/>
        </w:r>
        <w:r>
          <w:rPr>
            <w:noProof/>
            <w:webHidden/>
          </w:rPr>
          <w:t>21</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592" w:history="1">
        <w:r w:rsidRPr="001D0484">
          <w:rPr>
            <w:rStyle w:val="Hypertextovodkaz"/>
            <w:noProof/>
            <w:lang w:bidi="hi-IN"/>
          </w:rPr>
          <w:t>8</w:t>
        </w:r>
        <w:r>
          <w:rPr>
            <w:rFonts w:asciiTheme="minorHAnsi" w:eastAsiaTheme="minorEastAsia" w:hAnsiTheme="minorHAnsi" w:cstheme="minorBidi"/>
            <w:noProof/>
            <w:sz w:val="22"/>
          </w:rPr>
          <w:tab/>
        </w:r>
        <w:r w:rsidRPr="001D0484">
          <w:rPr>
            <w:rStyle w:val="Hypertextovodkaz"/>
            <w:noProof/>
            <w:lang w:bidi="hi-IN"/>
          </w:rPr>
          <w:t>Praktická část - měření na tokamaku</w:t>
        </w:r>
        <w:r>
          <w:rPr>
            <w:noProof/>
            <w:webHidden/>
          </w:rPr>
          <w:tab/>
        </w:r>
        <w:r>
          <w:rPr>
            <w:noProof/>
            <w:webHidden/>
          </w:rPr>
          <w:fldChar w:fldCharType="begin"/>
        </w:r>
        <w:r>
          <w:rPr>
            <w:noProof/>
            <w:webHidden/>
          </w:rPr>
          <w:instrText xml:space="preserve"> PAGEREF _Toc354388592 \h </w:instrText>
        </w:r>
        <w:r>
          <w:rPr>
            <w:noProof/>
            <w:webHidden/>
          </w:rPr>
        </w:r>
        <w:r>
          <w:rPr>
            <w:noProof/>
            <w:webHidden/>
          </w:rPr>
          <w:fldChar w:fldCharType="separate"/>
        </w:r>
        <w:r>
          <w:rPr>
            <w:noProof/>
            <w:webHidden/>
          </w:rPr>
          <w:t>22</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3" w:history="1">
        <w:r w:rsidRPr="001D0484">
          <w:rPr>
            <w:rStyle w:val="Hypertextovodkaz"/>
            <w:noProof/>
          </w:rPr>
          <w:t>8.1</w:t>
        </w:r>
        <w:r>
          <w:rPr>
            <w:rFonts w:asciiTheme="minorHAnsi" w:eastAsiaTheme="minorEastAsia" w:hAnsiTheme="minorHAnsi" w:cstheme="minorBidi"/>
            <w:noProof/>
            <w:kern w:val="0"/>
            <w:sz w:val="22"/>
            <w:szCs w:val="22"/>
            <w:lang w:eastAsia="cs-CZ" w:bidi="ar-SA"/>
          </w:rPr>
          <w:tab/>
        </w:r>
        <w:r w:rsidRPr="001D0484">
          <w:rPr>
            <w:rStyle w:val="Hypertextovodkaz"/>
            <w:noProof/>
          </w:rPr>
          <w:t>Základní parametry tokamaku:</w:t>
        </w:r>
        <w:r>
          <w:rPr>
            <w:noProof/>
            <w:webHidden/>
          </w:rPr>
          <w:tab/>
        </w:r>
        <w:r>
          <w:rPr>
            <w:noProof/>
            <w:webHidden/>
          </w:rPr>
          <w:fldChar w:fldCharType="begin"/>
        </w:r>
        <w:r>
          <w:rPr>
            <w:noProof/>
            <w:webHidden/>
          </w:rPr>
          <w:instrText xml:space="preserve"> PAGEREF _Toc354388593 \h </w:instrText>
        </w:r>
        <w:r>
          <w:rPr>
            <w:noProof/>
            <w:webHidden/>
          </w:rPr>
        </w:r>
        <w:r>
          <w:rPr>
            <w:noProof/>
            <w:webHidden/>
          </w:rPr>
          <w:fldChar w:fldCharType="separate"/>
        </w:r>
        <w:r>
          <w:rPr>
            <w:noProof/>
            <w:webHidden/>
          </w:rPr>
          <w:t>22</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4" w:history="1">
        <w:r w:rsidRPr="001D0484">
          <w:rPr>
            <w:rStyle w:val="Hypertextovodkaz"/>
            <w:noProof/>
          </w:rPr>
          <w:t>8.2</w:t>
        </w:r>
        <w:r>
          <w:rPr>
            <w:rFonts w:asciiTheme="minorHAnsi" w:eastAsiaTheme="minorEastAsia" w:hAnsiTheme="minorHAnsi" w:cstheme="minorBidi"/>
            <w:noProof/>
            <w:kern w:val="0"/>
            <w:sz w:val="22"/>
            <w:szCs w:val="22"/>
            <w:lang w:eastAsia="cs-CZ" w:bidi="ar-SA"/>
          </w:rPr>
          <w:tab/>
        </w:r>
        <w:r w:rsidRPr="001D0484">
          <w:rPr>
            <w:rStyle w:val="Hypertextovodkaz"/>
            <w:noProof/>
          </w:rPr>
          <w:t>Měření na tokamaku Golem pomocí webového rozhraní</w:t>
        </w:r>
        <w:r>
          <w:rPr>
            <w:noProof/>
            <w:webHidden/>
          </w:rPr>
          <w:tab/>
        </w:r>
        <w:r>
          <w:rPr>
            <w:noProof/>
            <w:webHidden/>
          </w:rPr>
          <w:fldChar w:fldCharType="begin"/>
        </w:r>
        <w:r>
          <w:rPr>
            <w:noProof/>
            <w:webHidden/>
          </w:rPr>
          <w:instrText xml:space="preserve"> PAGEREF _Toc354388594 \h </w:instrText>
        </w:r>
        <w:r>
          <w:rPr>
            <w:noProof/>
            <w:webHidden/>
          </w:rPr>
        </w:r>
        <w:r>
          <w:rPr>
            <w:noProof/>
            <w:webHidden/>
          </w:rPr>
          <w:fldChar w:fldCharType="separate"/>
        </w:r>
        <w:r>
          <w:rPr>
            <w:noProof/>
            <w:webHidden/>
          </w:rPr>
          <w:t>22</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5" w:history="1">
        <w:r w:rsidRPr="001D0484">
          <w:rPr>
            <w:rStyle w:val="Hypertextovodkaz"/>
            <w:noProof/>
          </w:rPr>
          <w:t>8.3</w:t>
        </w:r>
        <w:r>
          <w:rPr>
            <w:rFonts w:asciiTheme="minorHAnsi" w:eastAsiaTheme="minorEastAsia" w:hAnsiTheme="minorHAnsi" w:cstheme="minorBidi"/>
            <w:noProof/>
            <w:kern w:val="0"/>
            <w:sz w:val="22"/>
            <w:szCs w:val="22"/>
            <w:lang w:eastAsia="cs-CZ" w:bidi="ar-SA"/>
          </w:rPr>
          <w:tab/>
        </w:r>
        <w:r w:rsidRPr="001D0484">
          <w:rPr>
            <w:rStyle w:val="Hypertextovodkaz"/>
            <w:noProof/>
          </w:rPr>
          <w:t>Nastavení parametrů</w:t>
        </w:r>
        <w:r>
          <w:rPr>
            <w:noProof/>
            <w:webHidden/>
          </w:rPr>
          <w:tab/>
        </w:r>
        <w:r>
          <w:rPr>
            <w:noProof/>
            <w:webHidden/>
          </w:rPr>
          <w:fldChar w:fldCharType="begin"/>
        </w:r>
        <w:r>
          <w:rPr>
            <w:noProof/>
            <w:webHidden/>
          </w:rPr>
          <w:instrText xml:space="preserve"> PAGEREF _Toc354388595 \h </w:instrText>
        </w:r>
        <w:r>
          <w:rPr>
            <w:noProof/>
            <w:webHidden/>
          </w:rPr>
        </w:r>
        <w:r>
          <w:rPr>
            <w:noProof/>
            <w:webHidden/>
          </w:rPr>
          <w:fldChar w:fldCharType="separate"/>
        </w:r>
        <w:r>
          <w:rPr>
            <w:noProof/>
            <w:webHidden/>
          </w:rPr>
          <w:t>23</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6" w:history="1">
        <w:r w:rsidRPr="001D0484">
          <w:rPr>
            <w:rStyle w:val="Hypertextovodkaz"/>
            <w:noProof/>
          </w:rPr>
          <w:t>8.4</w:t>
        </w:r>
        <w:r>
          <w:rPr>
            <w:rFonts w:asciiTheme="minorHAnsi" w:eastAsiaTheme="minorEastAsia" w:hAnsiTheme="minorHAnsi" w:cstheme="minorBidi"/>
            <w:noProof/>
            <w:kern w:val="0"/>
            <w:sz w:val="22"/>
            <w:szCs w:val="22"/>
            <w:lang w:eastAsia="cs-CZ" w:bidi="ar-SA"/>
          </w:rPr>
          <w:tab/>
        </w:r>
        <w:r w:rsidRPr="001D0484">
          <w:rPr>
            <w:rStyle w:val="Hypertextovodkaz"/>
            <w:noProof/>
          </w:rPr>
          <w:t>Přehled základních parametrů a parametrů plazmatu pro jednotlivé měření</w:t>
        </w:r>
        <w:r>
          <w:rPr>
            <w:noProof/>
            <w:webHidden/>
          </w:rPr>
          <w:tab/>
        </w:r>
        <w:r>
          <w:rPr>
            <w:noProof/>
            <w:webHidden/>
          </w:rPr>
          <w:fldChar w:fldCharType="begin"/>
        </w:r>
        <w:r>
          <w:rPr>
            <w:noProof/>
            <w:webHidden/>
          </w:rPr>
          <w:instrText xml:space="preserve"> PAGEREF _Toc354388596 \h </w:instrText>
        </w:r>
        <w:r>
          <w:rPr>
            <w:noProof/>
            <w:webHidden/>
          </w:rPr>
        </w:r>
        <w:r>
          <w:rPr>
            <w:noProof/>
            <w:webHidden/>
          </w:rPr>
          <w:fldChar w:fldCharType="separate"/>
        </w:r>
        <w:r>
          <w:rPr>
            <w:noProof/>
            <w:webHidden/>
          </w:rPr>
          <w:t>24</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7" w:history="1">
        <w:r w:rsidRPr="001D0484">
          <w:rPr>
            <w:rStyle w:val="Hypertextovodkaz"/>
            <w:noProof/>
          </w:rPr>
          <w:t>8.5</w:t>
        </w:r>
        <w:r>
          <w:rPr>
            <w:rFonts w:asciiTheme="minorHAnsi" w:eastAsiaTheme="minorEastAsia" w:hAnsiTheme="minorHAnsi" w:cstheme="minorBidi"/>
            <w:noProof/>
            <w:kern w:val="0"/>
            <w:sz w:val="22"/>
            <w:szCs w:val="22"/>
            <w:lang w:eastAsia="cs-CZ" w:bidi="ar-SA"/>
          </w:rPr>
          <w:tab/>
        </w:r>
        <w:r w:rsidRPr="001D0484">
          <w:rPr>
            <w:rStyle w:val="Hypertextovodkaz"/>
            <w:noProof/>
          </w:rPr>
          <w:t>Základní graf - s plazmatem</w:t>
        </w:r>
        <w:r>
          <w:rPr>
            <w:noProof/>
            <w:webHidden/>
          </w:rPr>
          <w:tab/>
        </w:r>
        <w:r>
          <w:rPr>
            <w:noProof/>
            <w:webHidden/>
          </w:rPr>
          <w:fldChar w:fldCharType="begin"/>
        </w:r>
        <w:r>
          <w:rPr>
            <w:noProof/>
            <w:webHidden/>
          </w:rPr>
          <w:instrText xml:space="preserve"> PAGEREF _Toc354388597 \h </w:instrText>
        </w:r>
        <w:r>
          <w:rPr>
            <w:noProof/>
            <w:webHidden/>
          </w:rPr>
        </w:r>
        <w:r>
          <w:rPr>
            <w:noProof/>
            <w:webHidden/>
          </w:rPr>
          <w:fldChar w:fldCharType="separate"/>
        </w:r>
        <w:r>
          <w:rPr>
            <w:noProof/>
            <w:webHidden/>
          </w:rPr>
          <w:t>25</w:t>
        </w:r>
        <w:r>
          <w:rPr>
            <w:noProof/>
            <w:webHidden/>
          </w:rPr>
          <w:fldChar w:fldCharType="end"/>
        </w:r>
      </w:hyperlink>
    </w:p>
    <w:p w:rsidR="00752206" w:rsidRDefault="00752206" w:rsidP="00752206">
      <w:pPr>
        <w:pStyle w:val="Obsah2"/>
        <w:spacing w:line="276" w:lineRule="auto"/>
        <w:rPr>
          <w:rFonts w:asciiTheme="minorHAnsi" w:eastAsiaTheme="minorEastAsia" w:hAnsiTheme="minorHAnsi" w:cstheme="minorBidi"/>
          <w:noProof/>
          <w:kern w:val="0"/>
          <w:sz w:val="22"/>
          <w:szCs w:val="22"/>
          <w:lang w:eastAsia="cs-CZ" w:bidi="ar-SA"/>
        </w:rPr>
      </w:pPr>
      <w:hyperlink w:anchor="_Toc354388598" w:history="1">
        <w:r w:rsidRPr="001D0484">
          <w:rPr>
            <w:rStyle w:val="Hypertextovodkaz"/>
            <w:noProof/>
          </w:rPr>
          <w:t>8.6</w:t>
        </w:r>
        <w:r>
          <w:rPr>
            <w:rFonts w:asciiTheme="minorHAnsi" w:eastAsiaTheme="minorEastAsia" w:hAnsiTheme="minorHAnsi" w:cstheme="minorBidi"/>
            <w:noProof/>
            <w:kern w:val="0"/>
            <w:sz w:val="22"/>
            <w:szCs w:val="22"/>
            <w:lang w:eastAsia="cs-CZ" w:bidi="ar-SA"/>
          </w:rPr>
          <w:tab/>
        </w:r>
        <w:r w:rsidRPr="001D0484">
          <w:rPr>
            <w:rStyle w:val="Hypertextovodkaz"/>
            <w:noProof/>
          </w:rPr>
          <w:t>Základní graf - bez plazmatu</w:t>
        </w:r>
        <w:r>
          <w:rPr>
            <w:noProof/>
            <w:webHidden/>
          </w:rPr>
          <w:tab/>
        </w:r>
        <w:r>
          <w:rPr>
            <w:noProof/>
            <w:webHidden/>
          </w:rPr>
          <w:fldChar w:fldCharType="begin"/>
        </w:r>
        <w:r>
          <w:rPr>
            <w:noProof/>
            <w:webHidden/>
          </w:rPr>
          <w:instrText xml:space="preserve"> PAGEREF _Toc354388598 \h </w:instrText>
        </w:r>
        <w:r>
          <w:rPr>
            <w:noProof/>
            <w:webHidden/>
          </w:rPr>
        </w:r>
        <w:r>
          <w:rPr>
            <w:noProof/>
            <w:webHidden/>
          </w:rPr>
          <w:fldChar w:fldCharType="separate"/>
        </w:r>
        <w:r>
          <w:rPr>
            <w:noProof/>
            <w:webHidden/>
          </w:rPr>
          <w:t>26</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600" w:history="1">
        <w:r w:rsidRPr="001D0484">
          <w:rPr>
            <w:rStyle w:val="Hypertextovodkaz"/>
            <w:noProof/>
            <w:lang w:bidi="hi-IN"/>
          </w:rPr>
          <w:t>Závěr</w:t>
        </w:r>
        <w:r>
          <w:rPr>
            <w:noProof/>
            <w:webHidden/>
          </w:rPr>
          <w:tab/>
        </w:r>
        <w:r>
          <w:rPr>
            <w:noProof/>
            <w:webHidden/>
          </w:rPr>
          <w:fldChar w:fldCharType="begin"/>
        </w:r>
        <w:r>
          <w:rPr>
            <w:noProof/>
            <w:webHidden/>
          </w:rPr>
          <w:instrText xml:space="preserve"> PAGEREF _Toc354388600 \h </w:instrText>
        </w:r>
        <w:r>
          <w:rPr>
            <w:noProof/>
            <w:webHidden/>
          </w:rPr>
        </w:r>
        <w:r>
          <w:rPr>
            <w:noProof/>
            <w:webHidden/>
          </w:rPr>
          <w:fldChar w:fldCharType="separate"/>
        </w:r>
        <w:r>
          <w:rPr>
            <w:noProof/>
            <w:webHidden/>
          </w:rPr>
          <w:t>27</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601" w:history="1">
        <w:r w:rsidRPr="001D0484">
          <w:rPr>
            <w:rStyle w:val="Hypertextovodkaz"/>
            <w:noProof/>
            <w:lang w:bidi="hi-IN"/>
          </w:rPr>
          <w:t>Zdroje</w:t>
        </w:r>
        <w:r>
          <w:rPr>
            <w:noProof/>
            <w:webHidden/>
          </w:rPr>
          <w:tab/>
        </w:r>
        <w:r>
          <w:rPr>
            <w:noProof/>
            <w:webHidden/>
          </w:rPr>
          <w:fldChar w:fldCharType="begin"/>
        </w:r>
        <w:r>
          <w:rPr>
            <w:noProof/>
            <w:webHidden/>
          </w:rPr>
          <w:instrText xml:space="preserve"> PAGEREF _Toc354388601 \h </w:instrText>
        </w:r>
        <w:r>
          <w:rPr>
            <w:noProof/>
            <w:webHidden/>
          </w:rPr>
        </w:r>
        <w:r>
          <w:rPr>
            <w:noProof/>
            <w:webHidden/>
          </w:rPr>
          <w:fldChar w:fldCharType="separate"/>
        </w:r>
        <w:r>
          <w:rPr>
            <w:noProof/>
            <w:webHidden/>
          </w:rPr>
          <w:t>28</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602" w:history="1">
        <w:r w:rsidRPr="001D0484">
          <w:rPr>
            <w:rStyle w:val="Hypertextovodkaz"/>
            <w:rFonts w:eastAsia="SimSun"/>
            <w:noProof/>
            <w:lang w:bidi="hi-IN"/>
          </w:rPr>
          <w:t>Rejstřík</w:t>
        </w:r>
        <w:r>
          <w:rPr>
            <w:noProof/>
            <w:webHidden/>
          </w:rPr>
          <w:tab/>
        </w:r>
        <w:r>
          <w:rPr>
            <w:noProof/>
            <w:webHidden/>
          </w:rPr>
          <w:fldChar w:fldCharType="begin"/>
        </w:r>
        <w:r>
          <w:rPr>
            <w:noProof/>
            <w:webHidden/>
          </w:rPr>
          <w:instrText xml:space="preserve"> PAGEREF _Toc354388602 \h </w:instrText>
        </w:r>
        <w:r>
          <w:rPr>
            <w:noProof/>
            <w:webHidden/>
          </w:rPr>
        </w:r>
        <w:r>
          <w:rPr>
            <w:noProof/>
            <w:webHidden/>
          </w:rPr>
          <w:fldChar w:fldCharType="separate"/>
        </w:r>
        <w:r>
          <w:rPr>
            <w:noProof/>
            <w:webHidden/>
          </w:rPr>
          <w:t>29</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603" w:history="1">
        <w:r w:rsidRPr="001D0484">
          <w:rPr>
            <w:rStyle w:val="Hypertextovodkaz"/>
            <w:noProof/>
            <w:lang w:bidi="hi-IN"/>
          </w:rPr>
          <w:t>Slovník pojmů</w:t>
        </w:r>
        <w:r>
          <w:rPr>
            <w:noProof/>
            <w:webHidden/>
          </w:rPr>
          <w:tab/>
        </w:r>
        <w:r>
          <w:rPr>
            <w:noProof/>
            <w:webHidden/>
          </w:rPr>
          <w:fldChar w:fldCharType="begin"/>
        </w:r>
        <w:r>
          <w:rPr>
            <w:noProof/>
            <w:webHidden/>
          </w:rPr>
          <w:instrText xml:space="preserve"> PAGEREF _Toc354388603 \h </w:instrText>
        </w:r>
        <w:r>
          <w:rPr>
            <w:noProof/>
            <w:webHidden/>
          </w:rPr>
        </w:r>
        <w:r>
          <w:rPr>
            <w:noProof/>
            <w:webHidden/>
          </w:rPr>
          <w:fldChar w:fldCharType="separate"/>
        </w:r>
        <w:r>
          <w:rPr>
            <w:noProof/>
            <w:webHidden/>
          </w:rPr>
          <w:t>30</w:t>
        </w:r>
        <w:r>
          <w:rPr>
            <w:noProof/>
            <w:webHidden/>
          </w:rPr>
          <w:fldChar w:fldCharType="end"/>
        </w:r>
      </w:hyperlink>
    </w:p>
    <w:p w:rsidR="00752206" w:rsidRDefault="00752206" w:rsidP="00752206">
      <w:pPr>
        <w:pStyle w:val="Obsah1"/>
        <w:spacing w:line="276" w:lineRule="auto"/>
        <w:rPr>
          <w:rFonts w:asciiTheme="minorHAnsi" w:eastAsiaTheme="minorEastAsia" w:hAnsiTheme="minorHAnsi" w:cstheme="minorBidi"/>
          <w:noProof/>
          <w:sz w:val="22"/>
        </w:rPr>
      </w:pPr>
      <w:hyperlink w:anchor="_Toc354388604" w:history="1">
        <w:r w:rsidRPr="001D0484">
          <w:rPr>
            <w:rStyle w:val="Hypertextovodkaz"/>
            <w:noProof/>
            <w:lang w:bidi="hi-IN"/>
          </w:rPr>
          <w:t>Příloha - ostatní měření</w:t>
        </w:r>
        <w:r>
          <w:rPr>
            <w:noProof/>
            <w:webHidden/>
          </w:rPr>
          <w:tab/>
        </w:r>
        <w:r>
          <w:rPr>
            <w:noProof/>
            <w:webHidden/>
          </w:rPr>
          <w:fldChar w:fldCharType="begin"/>
        </w:r>
        <w:r>
          <w:rPr>
            <w:noProof/>
            <w:webHidden/>
          </w:rPr>
          <w:instrText xml:space="preserve"> PAGEREF _Toc354388604 \h </w:instrText>
        </w:r>
        <w:r>
          <w:rPr>
            <w:noProof/>
            <w:webHidden/>
          </w:rPr>
        </w:r>
        <w:r>
          <w:rPr>
            <w:noProof/>
            <w:webHidden/>
          </w:rPr>
          <w:fldChar w:fldCharType="separate"/>
        </w:r>
        <w:r>
          <w:rPr>
            <w:noProof/>
            <w:webHidden/>
          </w:rPr>
          <w:t>31</w:t>
        </w:r>
        <w:r>
          <w:rPr>
            <w:noProof/>
            <w:webHidden/>
          </w:rPr>
          <w:fldChar w:fldCharType="end"/>
        </w:r>
      </w:hyperlink>
    </w:p>
    <w:p w:rsidR="00D71641" w:rsidRDefault="00442CFB" w:rsidP="00752206">
      <w:pPr>
        <w:pStyle w:val="Nadpis1"/>
        <w:spacing w:line="480" w:lineRule="auto"/>
        <w:rPr>
          <w:lang w:eastAsia="cs-CZ" w:bidi="ar-SA"/>
        </w:rPr>
      </w:pPr>
      <w:r w:rsidRPr="00193351">
        <w:rPr>
          <w:lang w:eastAsia="cs-CZ" w:bidi="ar-SA"/>
        </w:rPr>
        <w:lastRenderedPageBreak/>
        <w:fldChar w:fldCharType="end"/>
      </w:r>
      <w:bookmarkStart w:id="0" w:name="_Toc354388576"/>
      <w:r w:rsidR="00463013">
        <w:rPr>
          <w:lang w:eastAsia="cs-CZ" w:bidi="ar-SA"/>
        </w:rPr>
        <w:t>Úvod</w:t>
      </w:r>
      <w:bookmarkEnd w:id="0"/>
    </w:p>
    <w:p w:rsidR="001026E8" w:rsidRDefault="00D71641" w:rsidP="004C1A95">
      <w:pPr>
        <w:ind w:firstLine="432"/>
      </w:pPr>
      <w:r>
        <w:t>Téma termojaderná fúze mě p</w:t>
      </w:r>
      <w:r w:rsidR="007E623A">
        <w:t>oprvé</w:t>
      </w:r>
      <w:r>
        <w:t xml:space="preserve"> zaujalo při školní exkurzi n</w:t>
      </w:r>
      <w:r w:rsidR="00C737BC">
        <w:t>a ČVUT (České vysoké učení technické)</w:t>
      </w:r>
      <w:r w:rsidR="007E623A">
        <w:t>v Praze před třemi</w:t>
      </w:r>
      <w:r w:rsidR="004C1A95">
        <w:t xml:space="preserve"> lety. </w:t>
      </w:r>
      <w:r>
        <w:t>Mimo jiné jsme navštívili fakultu jadernou a fyzikálně inženýrskou</w:t>
      </w:r>
      <w:r w:rsidR="00836A94">
        <w:t xml:space="preserve"> (FJFI)</w:t>
      </w:r>
      <w:r>
        <w:t>,</w:t>
      </w:r>
      <w:r w:rsidR="004C1A95">
        <w:t xml:space="preserve"> kde jsme se zúčastnili exkurze </w:t>
      </w:r>
      <w:r>
        <w:t xml:space="preserve">vedenou profesory i studenty samotného oboru </w:t>
      </w:r>
      <w:r w:rsidR="00836A94">
        <w:t xml:space="preserve">fyzika a technika </w:t>
      </w:r>
      <w:r>
        <w:t xml:space="preserve">termojaderná fúze. </w:t>
      </w:r>
      <w:r w:rsidR="007E623A">
        <w:t xml:space="preserve">Ukázali nám i unikátní vědecký přístroj – tokamak Golem, na kterém nejen pražští studenti získávají zkušenosti. </w:t>
      </w:r>
    </w:p>
    <w:p w:rsidR="00D71641" w:rsidRDefault="007E623A" w:rsidP="001026E8">
      <w:pPr>
        <w:ind w:firstLine="709"/>
      </w:pPr>
      <w:r>
        <w:t>Od té doby jsem se začal zajímat o termojadernou fúzi podrobněji. Při hledání informací na internetu, jsem našel dva druhy zdrojů. Jeden příliš rozsáhlý a odborný, druhý příliš stručný a</w:t>
      </w:r>
      <w:r w:rsidR="009464E7">
        <w:t> </w:t>
      </w:r>
      <w:r>
        <w:t>obecný. Proto mě napadlo vytvořit text, vhodný pro člověka</w:t>
      </w:r>
      <w:r w:rsidR="00DF54E8">
        <w:t xml:space="preserve"> se středoškolským vzděláním</w:t>
      </w:r>
      <w:r>
        <w:t>, který se v dané problematice příliš nepohybuje, ale chce jí porozumět.</w:t>
      </w:r>
      <w:r w:rsidR="001026E8">
        <w:t xml:space="preserve"> Abych dané problematice lépe porozuměl, sám jsem se třikrát zúčastnil experimentů na tokamaku na FJFI. Při druhém, celosvětově významném experimentu, se testovaly vysokoteplotní supravodivé cívky. Při třetím jsem dostal možnost si sám zkusit ovládání tokamaku a za</w:t>
      </w:r>
      <w:r w:rsidR="00D24F50">
        <w:t>pálit</w:t>
      </w:r>
      <w:r w:rsidR="001026E8">
        <w:t xml:space="preserve"> </w:t>
      </w:r>
      <w:r w:rsidR="00D24F50">
        <w:t>plazma</w:t>
      </w:r>
      <w:r w:rsidR="001026E8">
        <w:t xml:space="preserve">.   </w:t>
      </w:r>
    </w:p>
    <w:p w:rsidR="00E20232" w:rsidRDefault="00D71641" w:rsidP="00E20232">
      <w:pPr>
        <w:ind w:firstLine="432"/>
      </w:pPr>
      <w:r>
        <w:t xml:space="preserve">Rychle se vyvíjející lidstvo spotřebovává stále více elektrické energie. Hlavními zdroji jsou neobnovitelné </w:t>
      </w:r>
      <w:r w:rsidR="00E20232">
        <w:t>zdroje, jako</w:t>
      </w:r>
      <w:r>
        <w:t xml:space="preserve"> je ropa</w:t>
      </w:r>
      <w:r w:rsidR="00E20232">
        <w:t>, uhlí</w:t>
      </w:r>
      <w:r>
        <w:t>, zemní plyn</w:t>
      </w:r>
      <w:r w:rsidR="00E20232">
        <w:t xml:space="preserve"> či uran. Obnovitelné zdroje jsou sice efektivní po stránce ekologi</w:t>
      </w:r>
      <w:r w:rsidR="001E4034">
        <w:t>cké, ale už ne po stránce výkonnostní</w:t>
      </w:r>
      <w:r w:rsidR="00E20232">
        <w:t xml:space="preserve"> a spolehlivé. Kromě toho,</w:t>
      </w:r>
      <w:r w:rsidR="00035044">
        <w:t xml:space="preserve"> že uhlí, ropy a </w:t>
      </w:r>
      <w:r w:rsidR="00E20232">
        <w:t>z</w:t>
      </w:r>
      <w:r w:rsidR="001E4034">
        <w:t xml:space="preserve">emního plynu nebezpečně ubývá, se Země </w:t>
      </w:r>
      <w:r w:rsidR="00E20232">
        <w:t>potýká s problémy skleníkových plynů vznikajících v těchto elektrárnách. Jaderné elektrárny jsou relativně ekologické</w:t>
      </w:r>
      <w:r w:rsidR="001E4034">
        <w:t>,</w:t>
      </w:r>
      <w:r w:rsidR="00E20232">
        <w:t xml:space="preserve"> krom</w:t>
      </w:r>
      <w:r w:rsidR="001E4034">
        <w:t>ě</w:t>
      </w:r>
      <w:r w:rsidR="00E20232">
        <w:t xml:space="preserve"> vzniklého radioaktivního odpadu. Jenže obzvláště po havárii v jaderné elektrárně </w:t>
      </w:r>
      <w:proofErr w:type="spellStart"/>
      <w:r w:rsidR="00E20232">
        <w:t>Fukušima</w:t>
      </w:r>
      <w:proofErr w:type="spellEnd"/>
      <w:r w:rsidR="00DD1D05">
        <w:t xml:space="preserve"> má lidstvo z jaderných elektráren strach a jaderné elektrárny přestávají být tolik oblíbené a populární. Ale jakou elektrárnu postavit, abychom měli dostatek elektrické energie vyrobené z dostupného paliva v ekologické a bezpečné elektrárně?</w:t>
      </w:r>
    </w:p>
    <w:p w:rsidR="00DD1D05" w:rsidRDefault="00DD1D05" w:rsidP="001E4034">
      <w:pPr>
        <w:ind w:firstLine="432"/>
      </w:pPr>
      <w:r>
        <w:t>Právě termojaderná fúze</w:t>
      </w:r>
      <w:r w:rsidR="008445C5">
        <w:fldChar w:fldCharType="begin"/>
      </w:r>
      <w:r w:rsidR="008445C5">
        <w:instrText xml:space="preserve"> XE "</w:instrText>
      </w:r>
      <w:r w:rsidR="008445C5" w:rsidRPr="008F212A">
        <w:instrText>termojaderná fúze</w:instrText>
      </w:r>
      <w:r w:rsidR="008445C5">
        <w:instrText xml:space="preserve">" </w:instrText>
      </w:r>
      <w:r w:rsidR="008445C5">
        <w:fldChar w:fldCharType="end"/>
      </w:r>
      <w:r>
        <w:t xml:space="preserve"> je velkým kandidátem pro takovou elektrárnu. Palivo z vody, emise </w:t>
      </w:r>
      <w:r w:rsidR="00C737BC">
        <w:t xml:space="preserve">vodní pára, naprostá bezpečnost. Za dvacet let by měl fungovat prototyp elektrárny, využívající termojadernou fúzi. Odhaduje se, že během let 2050 - 2060 se spustí první elektrárna pro komerční využití. Tyto předpovědi jsou </w:t>
      </w:r>
      <w:r w:rsidR="001026E8">
        <w:t xml:space="preserve">povětšinou reálné a optimistické. </w:t>
      </w:r>
    </w:p>
    <w:p w:rsidR="00A617E6" w:rsidRDefault="000779D8" w:rsidP="00752206">
      <w:pPr>
        <w:pStyle w:val="Nadpis1"/>
        <w:spacing w:line="480" w:lineRule="auto"/>
      </w:pPr>
      <w:r>
        <w:br w:type="page"/>
      </w:r>
      <w:bookmarkStart w:id="1" w:name="_Toc354388577"/>
      <w:r w:rsidR="00861B9E">
        <w:lastRenderedPageBreak/>
        <w:t xml:space="preserve">Co to vlastně </w:t>
      </w:r>
      <w:r w:rsidR="00861B9E" w:rsidRPr="004F4826">
        <w:t>jaderná</w:t>
      </w:r>
      <w:r w:rsidR="00033FCB">
        <w:t xml:space="preserve"> fúze je?</w:t>
      </w:r>
      <w:bookmarkEnd w:id="1"/>
      <w:r w:rsidR="00033FCB">
        <w:t xml:space="preserve"> </w:t>
      </w:r>
    </w:p>
    <w:p w:rsidR="00A617E6" w:rsidRDefault="00D90F6A" w:rsidP="00185B89">
      <w:pPr>
        <w:pStyle w:val="Standard"/>
        <w:suppressAutoHyphens w:val="0"/>
        <w:spacing w:line="360" w:lineRule="auto"/>
        <w:ind w:firstLine="709"/>
        <w:jc w:val="both"/>
      </w:pPr>
      <w:r>
        <w:rPr>
          <w:noProof/>
          <w:lang w:eastAsia="cs-CZ" w:bidi="ar-SA"/>
        </w:rPr>
        <w:drawing>
          <wp:anchor distT="0" distB="0" distL="114300" distR="114300" simplePos="0" relativeHeight="251590144" behindDoc="1" locked="0" layoutInCell="1" allowOverlap="1" wp14:anchorId="5D913703" wp14:editId="26F84FA6">
            <wp:simplePos x="0" y="0"/>
            <wp:positionH relativeFrom="column">
              <wp:align>left</wp:align>
            </wp:positionH>
            <wp:positionV relativeFrom="paragraph">
              <wp:posOffset>4652645</wp:posOffset>
            </wp:positionV>
            <wp:extent cx="2811145" cy="2518410"/>
            <wp:effectExtent l="0" t="0" r="8255" b="0"/>
            <wp:wrapSquare wrapText="bothSides"/>
            <wp:docPr id="92" name="Obrázek 3" descr="Popis: http://undsci.berkeley.edu/images/coldfusion/coldfusionrea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http://undsci.berkeley.edu/images/coldfusion/coldfusionreaction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145"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062">
        <w:t>J</w:t>
      </w:r>
      <w:r w:rsidR="00033FCB">
        <w:t>aderná fúze</w:t>
      </w:r>
      <w:r w:rsidR="000D4DEA">
        <w:fldChar w:fldCharType="begin"/>
      </w:r>
      <w:r w:rsidR="000D4DEA">
        <w:instrText xml:space="preserve"> XE "</w:instrText>
      </w:r>
      <w:r w:rsidR="00101F0C">
        <w:instrText>j</w:instrText>
      </w:r>
      <w:r w:rsidR="000D4DEA" w:rsidRPr="00552BA3">
        <w:instrText>aderná fúze</w:instrText>
      </w:r>
      <w:r w:rsidR="000D4DEA">
        <w:instrText xml:space="preserve">" \i </w:instrText>
      </w:r>
      <w:r w:rsidR="000D4DEA">
        <w:fldChar w:fldCharType="end"/>
      </w:r>
      <w:r w:rsidR="00033FCB">
        <w:t xml:space="preserve"> je opak</w:t>
      </w:r>
      <w:r w:rsidR="005E6C60">
        <w:t xml:space="preserve"> štěpení </w:t>
      </w:r>
      <w:r w:rsidR="00353AE8">
        <w:t xml:space="preserve">atomových </w:t>
      </w:r>
      <w:r w:rsidR="005E6C60">
        <w:t>jader</w:t>
      </w:r>
      <w:r w:rsidR="001F50D7">
        <w:t xml:space="preserve"> probíhající v jaderných elektrárnách. T</w:t>
      </w:r>
      <w:r w:rsidR="005E6C60">
        <w:t>edy</w:t>
      </w:r>
      <w:r w:rsidR="005769B4">
        <w:t xml:space="preserve"> slučování dvou lehkých </w:t>
      </w:r>
      <w:r w:rsidR="00353AE8">
        <w:t xml:space="preserve">atomových </w:t>
      </w:r>
      <w:r w:rsidR="005769B4">
        <w:t>jader na jedno</w:t>
      </w:r>
      <w:r w:rsidR="00033FCB">
        <w:t xml:space="preserve"> </w:t>
      </w:r>
      <w:r w:rsidR="00C81895">
        <w:t>těžší</w:t>
      </w:r>
      <w:r w:rsidR="00353AE8">
        <w:t xml:space="preserve"> atomové</w:t>
      </w:r>
      <w:r w:rsidR="00033FCB">
        <w:t xml:space="preserve"> jádro.</w:t>
      </w:r>
      <w:r w:rsidR="00C76236">
        <w:t xml:space="preserve"> Nejčast</w:t>
      </w:r>
      <w:r w:rsidR="00C76236">
        <w:t>ě</w:t>
      </w:r>
      <w:r w:rsidR="00C76236">
        <w:t>ji jde o slučov</w:t>
      </w:r>
      <w:r w:rsidR="009E44F3">
        <w:t>ání helia, vodíku a jeho izotopů</w:t>
      </w:r>
      <w:r w:rsidR="00CD1483">
        <w:t>,</w:t>
      </w:r>
      <w:r w:rsidR="009E44F3">
        <w:t xml:space="preserve"> deuteria a tritia.</w:t>
      </w:r>
      <w:r w:rsidR="00033FCB">
        <w:t xml:space="preserve"> </w:t>
      </w:r>
      <w:r w:rsidR="00B73EB4">
        <w:t>Deuterium</w:t>
      </w:r>
      <w:r w:rsidR="000D4DEA">
        <w:fldChar w:fldCharType="begin"/>
      </w:r>
      <w:r w:rsidR="000D4DEA">
        <w:instrText xml:space="preserve"> XE "</w:instrText>
      </w:r>
      <w:r w:rsidR="00101F0C">
        <w:instrText>d</w:instrText>
      </w:r>
      <w:r w:rsidR="000D4DEA" w:rsidRPr="00C400AC">
        <w:instrText>euterium</w:instrText>
      </w:r>
      <w:r w:rsidR="000D4DEA">
        <w:instrText xml:space="preserve">" </w:instrText>
      </w:r>
      <w:r w:rsidR="000D4DEA">
        <w:fldChar w:fldCharType="end"/>
      </w:r>
      <w:r w:rsidR="00B73EB4">
        <w:t xml:space="preserve"> se získává elektro</w:t>
      </w:r>
      <w:r w:rsidR="004464F5">
        <w:t xml:space="preserve">lýzou vody a tritium se vyskytuje jako odpad v jaderných elektrárnách. Litr vody obsahuje průměrně </w:t>
      </w:r>
      <w:r w:rsidR="00185B89">
        <w:t>0,</w:t>
      </w:r>
      <w:r w:rsidR="004464F5">
        <w:t>14</w:t>
      </w:r>
      <w:r w:rsidR="00DA0E13">
        <w:t xml:space="preserve"> - </w:t>
      </w:r>
      <w:r w:rsidR="00185B89">
        <w:t>0,</w:t>
      </w:r>
      <w:r w:rsidR="004464F5">
        <w:t>15g deuteria</w:t>
      </w:r>
      <w:r w:rsidR="00CC1DB5">
        <w:t xml:space="preserve"> [1].</w:t>
      </w:r>
      <w:r w:rsidR="002D41AB">
        <w:t xml:space="preserve"> </w:t>
      </w:r>
      <w:r w:rsidR="00353AE8">
        <w:t>Jádro</w:t>
      </w:r>
      <w:r w:rsidR="000D4DEA">
        <w:fldChar w:fldCharType="begin"/>
      </w:r>
      <w:r w:rsidR="000D4DEA">
        <w:instrText xml:space="preserve"> XE "</w:instrText>
      </w:r>
      <w:r w:rsidR="00B20692">
        <w:instrText>j</w:instrText>
      </w:r>
      <w:r w:rsidR="000D4DEA" w:rsidRPr="00370638">
        <w:instrText>ádro</w:instrText>
      </w:r>
      <w:r w:rsidR="000D4DEA">
        <w:instrText xml:space="preserve">" </w:instrText>
      </w:r>
      <w:r w:rsidR="000D4DEA">
        <w:fldChar w:fldCharType="end"/>
      </w:r>
      <w:r w:rsidR="00353AE8">
        <w:t xml:space="preserve"> atomu obsahuje </w:t>
      </w:r>
      <w:r w:rsidR="000D4DEA">
        <w:t xml:space="preserve">částice </w:t>
      </w:r>
      <w:r w:rsidR="00353AE8">
        <w:t>kla</w:t>
      </w:r>
      <w:r w:rsidR="00996B9F">
        <w:t>dně n</w:t>
      </w:r>
      <w:r w:rsidR="00996B9F">
        <w:t>a</w:t>
      </w:r>
      <w:r w:rsidR="00996B9F">
        <w:t>bité proton</w:t>
      </w:r>
      <w:r w:rsidR="000D4DEA">
        <w:fldChar w:fldCharType="begin"/>
      </w:r>
      <w:r w:rsidR="000D4DEA">
        <w:instrText xml:space="preserve"> XE "</w:instrText>
      </w:r>
      <w:r w:rsidR="000D4DEA" w:rsidRPr="00C400AC">
        <w:instrText>proton</w:instrText>
      </w:r>
      <w:r w:rsidR="000D4DEA">
        <w:instrText xml:space="preserve">" </w:instrText>
      </w:r>
      <w:r w:rsidR="000D4DEA">
        <w:fldChar w:fldCharType="end"/>
      </w:r>
      <w:r w:rsidR="00996B9F">
        <w:t>y a neutrální n</w:t>
      </w:r>
      <w:r w:rsidR="00353AE8">
        <w:t>eutron</w:t>
      </w:r>
      <w:r w:rsidR="000D4DEA">
        <w:fldChar w:fldCharType="begin"/>
      </w:r>
      <w:r w:rsidR="000D4DEA">
        <w:instrText xml:space="preserve"> XE "</w:instrText>
      </w:r>
      <w:r w:rsidR="000D4DEA" w:rsidRPr="00C400AC">
        <w:instrText>neutron</w:instrText>
      </w:r>
      <w:r w:rsidR="000D4DEA">
        <w:instrText xml:space="preserve">" </w:instrText>
      </w:r>
      <w:r w:rsidR="000D4DEA">
        <w:fldChar w:fldCharType="end"/>
      </w:r>
      <w:r w:rsidR="00353AE8">
        <w:t>y</w:t>
      </w:r>
      <w:r w:rsidR="00C61C46">
        <w:t>. (Společný název pro proton a </w:t>
      </w:r>
      <w:r w:rsidR="00996B9F">
        <w:t xml:space="preserve">neutron – částice, ze kterých se skládá </w:t>
      </w:r>
      <w:r w:rsidR="00AB35EB">
        <w:t>j</w:t>
      </w:r>
      <w:r w:rsidR="00996B9F">
        <w:t>ádro atomů, je nukleon</w:t>
      </w:r>
      <w:r w:rsidR="000D4DEA">
        <w:fldChar w:fldCharType="begin"/>
      </w:r>
      <w:r w:rsidR="000D4DEA">
        <w:instrText xml:space="preserve"> XE "</w:instrText>
      </w:r>
      <w:r w:rsidR="000D4DEA" w:rsidRPr="00691503">
        <w:instrText>nukleon</w:instrText>
      </w:r>
      <w:r w:rsidR="000D4DEA">
        <w:instrText xml:space="preserve">" </w:instrText>
      </w:r>
      <w:r w:rsidR="000D4DEA">
        <w:fldChar w:fldCharType="end"/>
      </w:r>
      <w:r w:rsidR="00996B9F">
        <w:t>)</w:t>
      </w:r>
      <w:r w:rsidR="00C61C46">
        <w:t>.</w:t>
      </w:r>
      <w:r w:rsidR="00AB35EB">
        <w:t xml:space="preserve"> Jelikož mají všechna</w:t>
      </w:r>
      <w:r w:rsidR="00353AE8">
        <w:t xml:space="preserve"> jádra kladný náboj,</w:t>
      </w:r>
      <w:r w:rsidR="00AB35EB">
        <w:t xml:space="preserve"> díky elektrostatické síle</w:t>
      </w:r>
      <w:r w:rsidR="00E879AB">
        <w:fldChar w:fldCharType="begin"/>
      </w:r>
      <w:r w:rsidR="00E879AB">
        <w:instrText xml:space="preserve"> XE "</w:instrText>
      </w:r>
      <w:r w:rsidR="00E879AB" w:rsidRPr="00C35685">
        <w:instrText>elektrostatická síla</w:instrText>
      </w:r>
      <w:r w:rsidR="00E879AB">
        <w:instrText xml:space="preserve">" </w:instrText>
      </w:r>
      <w:r w:rsidR="00E879AB">
        <w:fldChar w:fldCharType="end"/>
      </w:r>
      <w:r w:rsidR="00AB35EB">
        <w:t xml:space="preserve"> se odpuzují</w:t>
      </w:r>
      <w:r w:rsidR="00353AE8">
        <w:t xml:space="preserve"> od sebe podobně jako stejné póly magnetu.</w:t>
      </w:r>
      <w:r w:rsidR="009464E7">
        <w:t xml:space="preserve">    </w:t>
      </w:r>
      <w:r w:rsidR="00033FCB">
        <w:t>Li</w:t>
      </w:r>
      <w:r w:rsidR="009464E7">
        <w:t>d</w:t>
      </w:r>
      <w:r w:rsidR="00033FCB">
        <w:t xml:space="preserve">stvo se pokouší ovládnout to, čemu </w:t>
      </w:r>
      <w:r w:rsidR="00861B9E">
        <w:t>vládnou hvězdy</w:t>
      </w:r>
      <w:r w:rsidR="00033FCB">
        <w:t xml:space="preserve"> </w:t>
      </w:r>
      <w:r w:rsidR="005769B4">
        <w:t>–</w:t>
      </w:r>
      <w:r w:rsidR="00033FCB">
        <w:t xml:space="preserve"> </w:t>
      </w:r>
      <w:r w:rsidR="005769B4">
        <w:t>dostat dvě jádra dostatečně blízko k</w:t>
      </w:r>
      <w:r w:rsidR="009D60F5">
        <w:t> </w:t>
      </w:r>
      <w:r w:rsidR="005769B4">
        <w:t>sobě</w:t>
      </w:r>
      <w:r w:rsidR="009464E7">
        <w:t xml:space="preserve"> </w:t>
      </w:r>
      <w:r w:rsidR="009D60F5">
        <w:t>(</w:t>
      </w:r>
      <w:r w:rsidR="009464E7">
        <w:t>řádově 10</w:t>
      </w:r>
      <w:r w:rsidR="004C1A95">
        <w:rPr>
          <w:sz w:val="22"/>
          <w:vertAlign w:val="superscript"/>
        </w:rPr>
        <w:t> </w:t>
      </w:r>
      <w:r w:rsidR="00C61C46">
        <w:rPr>
          <w:sz w:val="22"/>
          <w:vertAlign w:val="superscript"/>
        </w:rPr>
        <w:t>-</w:t>
      </w:r>
      <w:r w:rsidR="009D60F5" w:rsidRPr="009D60F5">
        <w:rPr>
          <w:sz w:val="22"/>
          <w:vertAlign w:val="superscript"/>
        </w:rPr>
        <w:t>8</w:t>
      </w:r>
      <w:r w:rsidR="00C61C46">
        <w:rPr>
          <w:sz w:val="22"/>
          <w:vertAlign w:val="superscript"/>
        </w:rPr>
        <w:t xml:space="preserve"> </w:t>
      </w:r>
      <w:r w:rsidR="009D60F5">
        <w:t>m)</w:t>
      </w:r>
      <w:r w:rsidR="005769B4">
        <w:t>,</w:t>
      </w:r>
      <w:r w:rsidR="00861B9E">
        <w:t xml:space="preserve"> </w:t>
      </w:r>
      <w:r w:rsidR="00A13CCD">
        <w:t xml:space="preserve">aby překonaly </w:t>
      </w:r>
      <w:r w:rsidR="00861B9E">
        <w:t>silnou</w:t>
      </w:r>
      <w:r w:rsidR="005769B4">
        <w:t xml:space="preserve"> </w:t>
      </w:r>
      <w:r w:rsidR="00AA3762">
        <w:t>odpudivou elektr</w:t>
      </w:r>
      <w:r w:rsidR="00AA3762">
        <w:t>o</w:t>
      </w:r>
      <w:r w:rsidR="00AA3762">
        <w:t>statickou sílu</w:t>
      </w:r>
      <w:r w:rsidR="00353AE8">
        <w:t xml:space="preserve"> jádra atomu</w:t>
      </w:r>
      <w:r w:rsidR="00AA3762">
        <w:t>. Po překonání elektrostatické</w:t>
      </w:r>
      <w:r w:rsidR="003E4AC4">
        <w:t xml:space="preserve"> </w:t>
      </w:r>
      <w:r w:rsidR="005769B4">
        <w:t xml:space="preserve">síly, začne působit přitažlivá </w:t>
      </w:r>
      <w:r w:rsidR="00AA3762">
        <w:t xml:space="preserve">jaderná </w:t>
      </w:r>
      <w:r w:rsidR="005769B4">
        <w:t>síla</w:t>
      </w:r>
      <w:r w:rsidR="00AB35EB">
        <w:t xml:space="preserve"> držící nukleony v jádře</w:t>
      </w:r>
      <w:r w:rsidR="005769B4">
        <w:t xml:space="preserve"> a dvě jádra se sloučí v</w:t>
      </w:r>
      <w:r w:rsidR="00A617E6">
        <w:t> </w:t>
      </w:r>
      <w:r w:rsidR="005769B4">
        <w:t>jedno.</w:t>
      </w:r>
      <w:r w:rsidR="00D05E60">
        <w:t xml:space="preserve"> </w:t>
      </w:r>
      <w:r w:rsidR="00C81895">
        <w:t xml:space="preserve">Slunce </w:t>
      </w:r>
      <w:r w:rsidR="00033FCB">
        <w:t>a všechny podobné hvězdy</w:t>
      </w:r>
      <w:r w:rsidR="00C81895">
        <w:t xml:space="preserve"> mají</w:t>
      </w:r>
      <w:r w:rsidR="00033FCB">
        <w:t xml:space="preserve"> velkou gravitační sílu</w:t>
      </w:r>
      <w:r w:rsidR="00861B9E">
        <w:t>, díky které se mohou jádra dostat blíže k sobě</w:t>
      </w:r>
      <w:r w:rsidR="003C15EE">
        <w:t xml:space="preserve">, dále teplota v jádru Slunce dosahuje </w:t>
      </w:r>
      <w:r w:rsidR="00EE7DB7">
        <w:t xml:space="preserve">až </w:t>
      </w:r>
      <w:r w:rsidR="003C15EE">
        <w:t>15</w:t>
      </w:r>
      <w:r w:rsidR="00033FCB" w:rsidRPr="009D60F5">
        <w:t xml:space="preserve"> milionů stupňů Celsia</w:t>
      </w:r>
      <w:r w:rsidR="00CC1DB5">
        <w:t xml:space="preserve"> </w:t>
      </w:r>
      <w:r w:rsidR="00CC1DB5">
        <w:rPr>
          <w:lang w:val="en-US"/>
        </w:rPr>
        <w:t>[2]</w:t>
      </w:r>
      <w:r w:rsidR="002D41AB">
        <w:t xml:space="preserve"> </w:t>
      </w:r>
      <w:r w:rsidR="00033FCB">
        <w:t xml:space="preserve">a </w:t>
      </w:r>
      <w:r w:rsidR="00A617E6">
        <w:t>další v</w:t>
      </w:r>
      <w:r w:rsidR="00A617E6">
        <w:t>ý</w:t>
      </w:r>
      <w:r w:rsidR="00A617E6">
        <w:t xml:space="preserve">hodou </w:t>
      </w:r>
      <w:r w:rsidR="00D53062">
        <w:t xml:space="preserve">je, že </w:t>
      </w:r>
      <w:r w:rsidR="005E6C60">
        <w:t xml:space="preserve">ve </w:t>
      </w:r>
      <w:r w:rsidR="00A617E6">
        <w:t>Slunc</w:t>
      </w:r>
      <w:r w:rsidR="005E6C60">
        <w:t>i</w:t>
      </w:r>
      <w:r w:rsidR="00A617E6">
        <w:t xml:space="preserve"> je velké množství paliva</w:t>
      </w:r>
      <w:r w:rsidR="002C1C46">
        <w:t xml:space="preserve"> (hélia, vodíku</w:t>
      </w:r>
      <w:r w:rsidR="00EE7DB7">
        <w:t xml:space="preserve"> a následně jeho izotopů)</w:t>
      </w:r>
      <w:r w:rsidR="00A617E6">
        <w:t xml:space="preserve">. Čím více atomů </w:t>
      </w:r>
      <w:r w:rsidR="007C5978">
        <w:t>je přítomno</w:t>
      </w:r>
      <w:r w:rsidR="00A617E6">
        <w:t>, tím větší je pravděpodobno</w:t>
      </w:r>
      <w:r w:rsidR="00C61C46">
        <w:t>st na sloučení jader díky tzv. t</w:t>
      </w:r>
      <w:r w:rsidR="00A617E6">
        <w:t>unelovému jevu</w:t>
      </w:r>
      <w:r w:rsidR="00D40D8C">
        <w:t xml:space="preserve"> </w:t>
      </w:r>
      <w:r w:rsidR="007C48C5" w:rsidRPr="007C48C5">
        <w:rPr>
          <w:i/>
        </w:rPr>
        <w:t>(viz</w:t>
      </w:r>
      <w:r w:rsidR="00DA0E13">
        <w:rPr>
          <w:i/>
        </w:rPr>
        <w:t> </w:t>
      </w:r>
      <w:r w:rsidR="007C48C5" w:rsidRPr="007C48C5">
        <w:rPr>
          <w:i/>
        </w:rPr>
        <w:t>kapitola</w:t>
      </w:r>
      <w:r w:rsidR="00F80582">
        <w:rPr>
          <w:i/>
        </w:rPr>
        <w:t xml:space="preserve"> 4</w:t>
      </w:r>
      <w:r w:rsidR="007C48C5" w:rsidRPr="007C48C5">
        <w:rPr>
          <w:i/>
        </w:rPr>
        <w:t xml:space="preserve"> Tunelový jev</w:t>
      </w:r>
      <w:r w:rsidR="00B20692">
        <w:rPr>
          <w:i/>
        </w:rPr>
        <w:t>)</w:t>
      </w:r>
      <w:r w:rsidR="00033FCB" w:rsidRPr="007C48C5">
        <w:rPr>
          <w:i/>
        </w:rPr>
        <w:t>.</w:t>
      </w:r>
      <w:r w:rsidR="00C81895">
        <w:t xml:space="preserve"> </w:t>
      </w:r>
      <w:r w:rsidR="00861B9E">
        <w:t>Na Slunci</w:t>
      </w:r>
      <w:r w:rsidR="00E879AB">
        <w:fldChar w:fldCharType="begin"/>
      </w:r>
      <w:r w:rsidR="00E879AB">
        <w:instrText xml:space="preserve"> XE "</w:instrText>
      </w:r>
      <w:r w:rsidR="00E879AB" w:rsidRPr="00DC6F84">
        <w:instrText>Slunce</w:instrText>
      </w:r>
      <w:r w:rsidR="00E879AB">
        <w:instrText xml:space="preserve">" </w:instrText>
      </w:r>
      <w:r w:rsidR="00E879AB">
        <w:fldChar w:fldCharType="end"/>
      </w:r>
      <w:r w:rsidR="00861B9E">
        <w:t xml:space="preserve"> jaderná fúze </w:t>
      </w:r>
      <w:r w:rsidR="003123B1">
        <w:t xml:space="preserve">vodíku </w:t>
      </w:r>
      <w:r w:rsidR="00861B9E">
        <w:t xml:space="preserve">probíhá přibližně 4,5 </w:t>
      </w:r>
      <w:r w:rsidR="003123B1">
        <w:t>miliardy let a</w:t>
      </w:r>
      <w:r w:rsidR="00DA0E13">
        <w:t> </w:t>
      </w:r>
      <w:r w:rsidR="003123B1">
        <w:t xml:space="preserve">ještě </w:t>
      </w:r>
      <w:r w:rsidR="00CE5B85">
        <w:t xml:space="preserve">minimálně </w:t>
      </w:r>
      <w:r w:rsidR="003123B1">
        <w:t>stejnou dobu trvat bude,</w:t>
      </w:r>
      <w:r w:rsidR="00861B9E">
        <w:t xml:space="preserve"> dokud </w:t>
      </w:r>
      <w:r w:rsidR="003123B1">
        <w:t>se ze Slunce nestane jen</w:t>
      </w:r>
      <w:r w:rsidR="005109D2">
        <w:t xml:space="preserve"> koule složená z hélia. Poté ve Slunci proběhne mnoho dějů</w:t>
      </w:r>
      <w:r w:rsidR="00CE5B85">
        <w:t>, vče</w:t>
      </w:r>
      <w:r w:rsidR="00CE5B85">
        <w:t>t</w:t>
      </w:r>
      <w:r w:rsidR="00CE5B85">
        <w:t>ně fúze helia na těžší prvky (od uhlíku po železo)</w:t>
      </w:r>
      <w:r w:rsidR="005109D2">
        <w:t xml:space="preserve">, </w:t>
      </w:r>
      <w:r w:rsidR="00CE5B85">
        <w:t>až se</w:t>
      </w:r>
      <w:r w:rsidR="00EE7DB7">
        <w:t xml:space="preserve"> </w:t>
      </w:r>
      <w:r w:rsidR="005E030B">
        <w:t>v</w:t>
      </w:r>
      <w:r w:rsidR="004C1A95">
        <w:t> </w:t>
      </w:r>
      <w:r w:rsidR="00EE7DB7">
        <w:t>relativně</w:t>
      </w:r>
      <w:r w:rsidR="004C1A95">
        <w:t xml:space="preserve"> </w:t>
      </w:r>
      <w:r w:rsidR="00EE7DB7">
        <w:t>krátké době</w:t>
      </w:r>
      <w:r w:rsidR="00CE5B85">
        <w:t xml:space="preserve"> nakonec zhroutí do bílého trpaslíka, kde už neprobíhá žádná jaderná reakce.</w:t>
      </w:r>
      <w:r w:rsidR="005109D2">
        <w:t xml:space="preserve"> </w:t>
      </w:r>
    </w:p>
    <w:p w:rsidR="00B04544" w:rsidRDefault="00D90F6A" w:rsidP="002E537C">
      <w:pPr>
        <w:pStyle w:val="Standard"/>
        <w:spacing w:line="360" w:lineRule="auto"/>
        <w:ind w:firstLine="709"/>
        <w:jc w:val="both"/>
      </w:pPr>
      <w:r>
        <w:rPr>
          <w:noProof/>
          <w:lang w:eastAsia="cs-CZ" w:bidi="ar-SA"/>
        </w:rPr>
        <mc:AlternateContent>
          <mc:Choice Requires="wps">
            <w:drawing>
              <wp:anchor distT="0" distB="0" distL="114300" distR="114300" simplePos="0" relativeHeight="251594240" behindDoc="0" locked="0" layoutInCell="1" allowOverlap="1" wp14:anchorId="1F1459D1" wp14:editId="6AC6577A">
                <wp:simplePos x="0" y="0"/>
                <wp:positionH relativeFrom="column">
                  <wp:posOffset>-2868930</wp:posOffset>
                </wp:positionH>
                <wp:positionV relativeFrom="paragraph">
                  <wp:posOffset>2301240</wp:posOffset>
                </wp:positionV>
                <wp:extent cx="2741930" cy="397510"/>
                <wp:effectExtent l="0" t="0" r="1270" b="2540"/>
                <wp:wrapTight wrapText="bothSides">
                  <wp:wrapPolygon edited="0">
                    <wp:start x="0" y="0"/>
                    <wp:lineTo x="0" y="20703"/>
                    <wp:lineTo x="21460" y="20703"/>
                    <wp:lineTo x="21460" y="0"/>
                    <wp:lineTo x="0" y="0"/>
                  </wp:wrapPolygon>
                </wp:wrapTight>
                <wp:docPr id="9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397510"/>
                        </a:xfrm>
                        <a:prstGeom prst="rect">
                          <a:avLst/>
                        </a:prstGeom>
                        <a:solidFill>
                          <a:prstClr val="white"/>
                        </a:solidFill>
                        <a:ln>
                          <a:noFill/>
                        </a:ln>
                        <a:effectLst/>
                      </wps:spPr>
                      <wps:txbx>
                        <w:txbxContent>
                          <w:p w:rsidR="00186B69" w:rsidRPr="00CC1DB5" w:rsidRDefault="00186B69" w:rsidP="008708C9">
                            <w:pPr>
                              <w:pStyle w:val="Titulek"/>
                              <w:jc w:val="center"/>
                              <w:rPr>
                                <w:noProof/>
                                <w:vertAlign w:val="superscript"/>
                              </w:rPr>
                            </w:pPr>
                            <w:bookmarkStart w:id="2" w:name="_Toc322939312"/>
                            <w:r>
                              <w:t xml:space="preserve">Obrázek č. </w:t>
                            </w:r>
                            <w:r>
                              <w:fldChar w:fldCharType="begin"/>
                            </w:r>
                            <w:r>
                              <w:instrText xml:space="preserve"> SEQ Obrázek \* ARABIC </w:instrText>
                            </w:r>
                            <w:r>
                              <w:fldChar w:fldCharType="separate"/>
                            </w:r>
                            <w:r>
                              <w:rPr>
                                <w:noProof/>
                              </w:rPr>
                              <w:t>1</w:t>
                            </w:r>
                            <w:r>
                              <w:rPr>
                                <w:noProof/>
                              </w:rPr>
                              <w:fldChar w:fldCharType="end"/>
                            </w:r>
                            <w:r>
                              <w:rPr>
                                <w:noProof/>
                              </w:rPr>
                              <w:t xml:space="preserve"> - fúze D + D</w:t>
                            </w:r>
                            <w:bookmarkEnd w:id="2"/>
                            <w:r>
                              <w:rPr>
                                <w:noProof/>
                              </w:rPr>
                              <w:t xml:space="preserve"> </w:t>
                            </w:r>
                            <w:r w:rsidRPr="00CC1DB5">
                              <w:rPr>
                                <w:i w:val="0"/>
                                <w:noProof/>
                                <w:lang w:val="en-US"/>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 o:spid="_x0000_s1026" type="#_x0000_t202" style="position:absolute;left:0;text-align:left;margin-left:-225.9pt;margin-top:181.2pt;width:215.9pt;height:31.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" stroked="f">
                <v:path arrowok="t"/>
                <v:textbox inset="0,0,0,0">
                  <w:txbxContent>
                    <w:p w:rsidR="00186B69" w:rsidRPr="00CC1DB5" w:rsidRDefault="00186B69" w:rsidP="008708C9">
                      <w:pPr>
                        <w:pStyle w:val="Titulek"/>
                        <w:jc w:val="center"/>
                        <w:rPr>
                          <w:noProof/>
                          <w:vertAlign w:val="superscript"/>
                        </w:rPr>
                      </w:pPr>
                      <w:bookmarkStart w:id="3" w:name="_Toc322939312"/>
                      <w:r>
                        <w:t xml:space="preserve">Obrázek č. </w:t>
                      </w:r>
                      <w:r>
                        <w:fldChar w:fldCharType="begin"/>
                      </w:r>
                      <w:r>
                        <w:instrText xml:space="preserve"> SEQ Obrázek \* ARABIC </w:instrText>
                      </w:r>
                      <w:r>
                        <w:fldChar w:fldCharType="separate"/>
                      </w:r>
                      <w:r>
                        <w:rPr>
                          <w:noProof/>
                        </w:rPr>
                        <w:t>1</w:t>
                      </w:r>
                      <w:r>
                        <w:rPr>
                          <w:noProof/>
                        </w:rPr>
                        <w:fldChar w:fldCharType="end"/>
                      </w:r>
                      <w:r>
                        <w:rPr>
                          <w:noProof/>
                        </w:rPr>
                        <w:t xml:space="preserve"> - fúze D + D</w:t>
                      </w:r>
                      <w:bookmarkEnd w:id="3"/>
                      <w:r>
                        <w:rPr>
                          <w:noProof/>
                        </w:rPr>
                        <w:t xml:space="preserve"> </w:t>
                      </w:r>
                      <w:r w:rsidRPr="00CC1DB5">
                        <w:rPr>
                          <w:i w:val="0"/>
                          <w:noProof/>
                          <w:lang w:val="en-US"/>
                        </w:rPr>
                        <w:t>[4]</w:t>
                      </w:r>
                    </w:p>
                  </w:txbxContent>
                </v:textbox>
                <w10:wrap type="tight"/>
              </v:shape>
            </w:pict>
          </mc:Fallback>
        </mc:AlternateContent>
      </w:r>
      <w:r w:rsidR="00A617E6">
        <w:t xml:space="preserve">Nejvhodnější pro termojadernou fúzi je kombinace druhého a třetího izotopu vodíku – </w:t>
      </w:r>
      <w:r w:rsidR="009464E7">
        <w:t>d</w:t>
      </w:r>
      <w:r w:rsidR="00A617E6">
        <w:t>euteri</w:t>
      </w:r>
      <w:r w:rsidR="00655E3B">
        <w:t>a</w:t>
      </w:r>
      <w:r w:rsidR="00A617E6">
        <w:t xml:space="preserve"> </w:t>
      </w:r>
      <w:r w:rsidR="00655E3B">
        <w:t>a tritia</w:t>
      </w:r>
      <w:r w:rsidR="00A617E6">
        <w:t xml:space="preserve"> v poměru 1:1</w:t>
      </w:r>
      <w:r w:rsidR="002C1C46">
        <w:t xml:space="preserve"> (dále jen D – T)</w:t>
      </w:r>
      <w:r w:rsidR="00A617E6">
        <w:t>. Pro vysvětlení reakce je ale nejsnadnější použí</w:t>
      </w:r>
      <w:r w:rsidR="002F1B7C">
        <w:t>t druhý izotop vodíku</w:t>
      </w:r>
      <w:r w:rsidR="002C1C46">
        <w:t>,</w:t>
      </w:r>
      <w:r w:rsidR="002F1B7C">
        <w:t xml:space="preserve"> deuterium</w:t>
      </w:r>
      <w:r w:rsidR="00C61C46">
        <w:t>,</w:t>
      </w:r>
      <w:r w:rsidR="00585106" w:rsidRPr="00585106">
        <w:t xml:space="preserve"> </w:t>
      </w:r>
      <w:r w:rsidR="00A617E6">
        <w:t xml:space="preserve">obsahující </w:t>
      </w:r>
      <w:r w:rsidR="007C5978">
        <w:t xml:space="preserve">jeden </w:t>
      </w:r>
      <w:r w:rsidR="00A617E6">
        <w:t xml:space="preserve">proton a </w:t>
      </w:r>
      <w:r w:rsidR="007C5978">
        <w:t xml:space="preserve">jeden </w:t>
      </w:r>
      <w:r w:rsidR="00A617E6">
        <w:t>neutron</w:t>
      </w:r>
      <w:r w:rsidR="008742F9">
        <w:fldChar w:fldCharType="begin"/>
      </w:r>
      <w:r w:rsidR="008742F9">
        <w:instrText xml:space="preserve"> XE "</w:instrText>
      </w:r>
      <w:r w:rsidR="008742F9" w:rsidRPr="00AB0B4F">
        <w:instrText>neutron</w:instrText>
      </w:r>
      <w:r w:rsidR="008742F9">
        <w:instrText xml:space="preserve">" </w:instrText>
      </w:r>
      <w:r w:rsidR="008742F9">
        <w:fldChar w:fldCharType="end"/>
      </w:r>
      <w:r w:rsidR="00A617E6">
        <w:t xml:space="preserve">. </w:t>
      </w:r>
      <w:r w:rsidR="0034069A">
        <w:t>Reakce dvou jader deuteria, obsahující dva protony a dva neutrony, probíhá tře</w:t>
      </w:r>
      <w:r w:rsidR="00EC745C">
        <w:t>mi způsoby</w:t>
      </w:r>
      <w:r w:rsidR="00B73EB4">
        <w:t xml:space="preserve"> (viz Obrázek </w:t>
      </w:r>
      <w:r w:rsidR="00EE7DB7">
        <w:t xml:space="preserve">č. </w:t>
      </w:r>
      <w:r w:rsidR="00B73EB4">
        <w:t>1)</w:t>
      </w:r>
      <w:r w:rsidR="00EE7DB7">
        <w:t>: 1.</w:t>
      </w:r>
      <w:r w:rsidR="00EC745C">
        <w:t xml:space="preserve"> za vzniku izotopu helia</w:t>
      </w:r>
      <w:r w:rsidR="005059DA">
        <w:t xml:space="preserve"> s jedním neutronem</w:t>
      </w:r>
      <w:r w:rsidR="005E030B">
        <w:t xml:space="preserve"> v jádru</w:t>
      </w:r>
      <w:r w:rsidR="005059DA">
        <w:t xml:space="preserve"> a jedním volným neutronem</w:t>
      </w:r>
      <w:r w:rsidR="00EC745C">
        <w:t xml:space="preserve"> 2</w:t>
      </w:r>
      <w:r w:rsidR="00EE7DB7">
        <w:t>.</w:t>
      </w:r>
      <w:r w:rsidR="00EC745C">
        <w:t xml:space="preserve"> </w:t>
      </w:r>
      <w:r w:rsidR="0034069A">
        <w:t>za vzniku tritia</w:t>
      </w:r>
      <w:r w:rsidR="005059DA">
        <w:t xml:space="preserve"> a jedním volným protonem</w:t>
      </w:r>
      <w:r w:rsidR="00EC745C">
        <w:t xml:space="preserve"> 3</w:t>
      </w:r>
      <w:r w:rsidR="00EE7DB7">
        <w:t>.</w:t>
      </w:r>
      <w:r w:rsidR="00EC745C">
        <w:t xml:space="preserve"> za vzniku </w:t>
      </w:r>
      <w:r w:rsidR="005059DA">
        <w:t xml:space="preserve">helia a gama záření. Jako příklad </w:t>
      </w:r>
      <w:r w:rsidR="00C61C46">
        <w:t>využití fúze využijeme 3. reakci</w:t>
      </w:r>
      <w:r w:rsidR="005059DA">
        <w:t>. S</w:t>
      </w:r>
      <w:r w:rsidR="00A617E6">
        <w:t>oučet hmotností dvou atomů deuteria by se měl logicky rovnat hmotnosti atomu helia. Naštěstí tomu tak není. Helium</w:t>
      </w:r>
      <w:r w:rsidR="00E879AB">
        <w:fldChar w:fldCharType="begin"/>
      </w:r>
      <w:r w:rsidR="00E879AB">
        <w:instrText xml:space="preserve"> XE "</w:instrText>
      </w:r>
      <w:r w:rsidR="008445C5">
        <w:instrText>h</w:instrText>
      </w:r>
      <w:r w:rsidR="00E879AB" w:rsidRPr="00AD0E6B">
        <w:instrText>elium</w:instrText>
      </w:r>
      <w:r w:rsidR="00E879AB">
        <w:instrText xml:space="preserve">" </w:instrText>
      </w:r>
      <w:r w:rsidR="00E879AB">
        <w:fldChar w:fldCharType="end"/>
      </w:r>
      <w:r w:rsidR="00A617E6">
        <w:t xml:space="preserve"> je lehčí a rozdíl hmotností </w:t>
      </w:r>
      <w:r w:rsidR="00A617E6">
        <w:lastRenderedPageBreak/>
        <w:t>mezi heliem a sloučenými dvěma atomy deuteria se projeví jako vyzáření energie</w:t>
      </w:r>
      <w:r w:rsidR="002C4F5E">
        <w:t xml:space="preserve"> (tabulka č. 1)</w:t>
      </w:r>
      <w:r w:rsidR="00A617E6">
        <w:t>. Tuto energii vidíme jako světlo a cítíme jako teplo</w:t>
      </w:r>
      <w:r w:rsidR="00B73EB4">
        <w:t xml:space="preserve"> (elektromagnetické </w:t>
      </w:r>
      <w:r w:rsidR="005059DA">
        <w:t>záření)</w:t>
      </w:r>
      <w:r w:rsidR="00A617E6">
        <w:t>, které nám dodává Slu</w:t>
      </w:r>
      <w:r w:rsidR="00EB208C">
        <w:t xml:space="preserve">nce. </w:t>
      </w:r>
    </w:p>
    <w:p w:rsidR="00B04544" w:rsidRPr="00B04544" w:rsidRDefault="00B04544" w:rsidP="002E537C">
      <w:pPr>
        <w:pStyle w:val="Standard"/>
        <w:spacing w:line="360" w:lineRule="auto"/>
        <w:ind w:firstLine="709"/>
        <w:jc w:val="both"/>
        <w:rPr>
          <w:sz w:val="10"/>
          <w:szCs w:val="10"/>
        </w:rPr>
      </w:pPr>
    </w:p>
    <w:tbl>
      <w:tblPr>
        <w:tblpPr w:leftFromText="141" w:rightFromText="141" w:vertAnchor="text" w:horzAnchor="margin" w:tblpXSpec="center" w:tblpY="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AD398F" w:rsidTr="009464E7">
        <w:tc>
          <w:tcPr>
            <w:tcW w:w="2500" w:type="pct"/>
            <w:shd w:val="clear" w:color="auto" w:fill="auto"/>
          </w:tcPr>
          <w:p w:rsidR="00AD398F" w:rsidRPr="00AF22F6" w:rsidRDefault="00AD398F" w:rsidP="009464E7">
            <w:pPr>
              <w:pStyle w:val="Standard"/>
              <w:spacing w:line="360" w:lineRule="auto"/>
              <w:jc w:val="center"/>
              <w:rPr>
                <w:b/>
              </w:rPr>
            </w:pPr>
            <w:r w:rsidRPr="00AF22F6">
              <w:rPr>
                <w:b/>
              </w:rPr>
              <w:t>název atomu</w:t>
            </w:r>
          </w:p>
        </w:tc>
        <w:tc>
          <w:tcPr>
            <w:tcW w:w="2500" w:type="pct"/>
            <w:shd w:val="clear" w:color="auto" w:fill="auto"/>
          </w:tcPr>
          <w:p w:rsidR="00AD398F" w:rsidRPr="00AF22F6" w:rsidRDefault="00AD398F" w:rsidP="009464E7">
            <w:pPr>
              <w:pStyle w:val="Standard"/>
              <w:spacing w:line="360" w:lineRule="auto"/>
              <w:jc w:val="center"/>
              <w:rPr>
                <w:b/>
              </w:rPr>
            </w:pPr>
            <w:r w:rsidRPr="00AF22F6">
              <w:rPr>
                <w:b/>
              </w:rPr>
              <w:t>relativní atomová hmotnost</w:t>
            </w:r>
          </w:p>
        </w:tc>
      </w:tr>
      <w:tr w:rsidR="00AD398F" w:rsidTr="009464E7">
        <w:tc>
          <w:tcPr>
            <w:tcW w:w="2500" w:type="pct"/>
            <w:shd w:val="clear" w:color="auto" w:fill="auto"/>
          </w:tcPr>
          <w:p w:rsidR="00AD398F" w:rsidRDefault="00AD398F" w:rsidP="009464E7">
            <w:pPr>
              <w:pStyle w:val="Standard"/>
              <w:spacing w:line="360" w:lineRule="auto"/>
              <w:jc w:val="center"/>
            </w:pPr>
            <w:r>
              <w:t>Deuterium</w:t>
            </w:r>
          </w:p>
        </w:tc>
        <w:tc>
          <w:tcPr>
            <w:tcW w:w="2500" w:type="pct"/>
            <w:shd w:val="clear" w:color="auto" w:fill="auto"/>
          </w:tcPr>
          <w:p w:rsidR="00AD398F" w:rsidRPr="00AF22F6" w:rsidRDefault="00AD398F" w:rsidP="009464E7">
            <w:pPr>
              <w:jc w:val="center"/>
              <w:rPr>
                <w:rFonts w:cs="Times New Roman"/>
              </w:rPr>
            </w:pPr>
            <w:r w:rsidRPr="00AF22F6">
              <w:rPr>
                <w:rStyle w:val="apple-style-span"/>
                <w:rFonts w:cs="Times New Roman"/>
                <w:color w:val="000000"/>
              </w:rPr>
              <w:t>2,014</w:t>
            </w:r>
          </w:p>
        </w:tc>
      </w:tr>
      <w:tr w:rsidR="00AD398F" w:rsidTr="009464E7">
        <w:tc>
          <w:tcPr>
            <w:tcW w:w="2500" w:type="pct"/>
            <w:shd w:val="clear" w:color="auto" w:fill="auto"/>
          </w:tcPr>
          <w:p w:rsidR="00AD398F" w:rsidRPr="00AF22F6" w:rsidRDefault="00AD398F" w:rsidP="009464E7">
            <w:pPr>
              <w:pStyle w:val="Standard"/>
              <w:spacing w:line="360" w:lineRule="auto"/>
              <w:jc w:val="center"/>
              <w:rPr>
                <w:i/>
              </w:rPr>
            </w:pPr>
            <w:r w:rsidRPr="00AF22F6">
              <w:rPr>
                <w:i/>
              </w:rPr>
              <w:t>2*Deuterium</w:t>
            </w:r>
          </w:p>
        </w:tc>
        <w:tc>
          <w:tcPr>
            <w:tcW w:w="2500" w:type="pct"/>
            <w:shd w:val="clear" w:color="auto" w:fill="auto"/>
          </w:tcPr>
          <w:p w:rsidR="00AD398F" w:rsidRPr="00AF22F6" w:rsidRDefault="00AD398F" w:rsidP="009464E7">
            <w:pPr>
              <w:jc w:val="center"/>
              <w:rPr>
                <w:rFonts w:cs="Times New Roman"/>
                <w:i/>
              </w:rPr>
            </w:pPr>
            <w:r w:rsidRPr="00AF22F6">
              <w:rPr>
                <w:rFonts w:cs="Times New Roman"/>
                <w:i/>
              </w:rPr>
              <w:t>4,028</w:t>
            </w:r>
          </w:p>
        </w:tc>
      </w:tr>
      <w:tr w:rsidR="00AD398F" w:rsidTr="009464E7">
        <w:tc>
          <w:tcPr>
            <w:tcW w:w="2500" w:type="pct"/>
            <w:shd w:val="clear" w:color="auto" w:fill="auto"/>
          </w:tcPr>
          <w:p w:rsidR="00AD398F" w:rsidRPr="003252DC" w:rsidRDefault="00AD398F" w:rsidP="009464E7">
            <w:pPr>
              <w:pStyle w:val="Standard"/>
              <w:spacing w:line="360" w:lineRule="auto"/>
              <w:jc w:val="center"/>
            </w:pPr>
            <w:r w:rsidRPr="003252DC">
              <w:t>Helium</w:t>
            </w:r>
          </w:p>
        </w:tc>
        <w:tc>
          <w:tcPr>
            <w:tcW w:w="2500" w:type="pct"/>
            <w:shd w:val="clear" w:color="auto" w:fill="auto"/>
          </w:tcPr>
          <w:p w:rsidR="00AD398F" w:rsidRPr="00AF22F6" w:rsidRDefault="00AD398F" w:rsidP="009464E7">
            <w:pPr>
              <w:keepNext/>
              <w:jc w:val="center"/>
              <w:rPr>
                <w:rFonts w:cs="Times New Roman"/>
              </w:rPr>
            </w:pPr>
            <w:r w:rsidRPr="00AF22F6">
              <w:rPr>
                <w:rStyle w:val="apple-style-span"/>
                <w:rFonts w:cs="Times New Roman"/>
                <w:color w:val="000000"/>
              </w:rPr>
              <w:t>4,003</w:t>
            </w:r>
          </w:p>
        </w:tc>
      </w:tr>
    </w:tbl>
    <w:p w:rsidR="00AD398F" w:rsidRDefault="00AD398F" w:rsidP="009464E7">
      <w:pPr>
        <w:pStyle w:val="Titulek"/>
        <w:framePr w:w="6328" w:h="597" w:hRule="exact" w:hSpace="141" w:wrap="around" w:vAnchor="text" w:hAnchor="page" w:x="2814" w:y="1748"/>
        <w:jc w:val="center"/>
      </w:pPr>
      <w:r>
        <w:t xml:space="preserve">Tabulka č. </w:t>
      </w:r>
      <w:r w:rsidR="0047628B">
        <w:fldChar w:fldCharType="begin"/>
      </w:r>
      <w:r w:rsidR="0047628B">
        <w:instrText xml:space="preserve"> SEQ Tabulka \* ARABIC </w:instrText>
      </w:r>
      <w:r w:rsidR="0047628B">
        <w:fldChar w:fldCharType="separate"/>
      </w:r>
      <w:r w:rsidR="00D17C90">
        <w:rPr>
          <w:noProof/>
        </w:rPr>
        <w:t>1</w:t>
      </w:r>
      <w:r w:rsidR="0047628B">
        <w:rPr>
          <w:noProof/>
        </w:rPr>
        <w:fldChar w:fldCharType="end"/>
      </w:r>
    </w:p>
    <w:p w:rsidR="00895B2E" w:rsidRDefault="00EE7DB7" w:rsidP="00832282">
      <w:pPr>
        <w:pStyle w:val="Standard"/>
        <w:spacing w:line="360" w:lineRule="auto"/>
        <w:jc w:val="both"/>
      </w:pPr>
      <w:r>
        <w:t>Slunce</w:t>
      </w:r>
      <w:r w:rsidR="00E879AB">
        <w:fldChar w:fldCharType="begin"/>
      </w:r>
      <w:r w:rsidR="00E879AB">
        <w:instrText xml:space="preserve"> XE "</w:instrText>
      </w:r>
      <w:r w:rsidR="00E879AB" w:rsidRPr="00E111F5">
        <w:instrText>Slunce</w:instrText>
      </w:r>
      <w:r w:rsidR="00E879AB">
        <w:instrText xml:space="preserve">" </w:instrText>
      </w:r>
      <w:r w:rsidR="00E879AB">
        <w:fldChar w:fldCharType="end"/>
      </w:r>
      <w:r>
        <w:t xml:space="preserve">, </w:t>
      </w:r>
      <w:r w:rsidR="005E030B">
        <w:t>termojadernou fúzí</w:t>
      </w:r>
      <w:r w:rsidR="00B04544">
        <w:t xml:space="preserve"> </w:t>
      </w:r>
      <w:r w:rsidR="00EB208C">
        <w:t>vodíku na he</w:t>
      </w:r>
      <w:r w:rsidR="00B204F2">
        <w:t>lium</w:t>
      </w:r>
      <w:r>
        <w:t>,</w:t>
      </w:r>
      <w:r w:rsidR="00B204F2">
        <w:t xml:space="preserve"> každou sekundu přichází o přibližně 4</w:t>
      </w:r>
      <w:r w:rsidR="009464E7">
        <w:t xml:space="preserve"> </w:t>
      </w:r>
      <w:r w:rsidR="00B204F2">
        <w:t>-</w:t>
      </w:r>
      <w:r w:rsidR="00B04544">
        <w:t xml:space="preserve"> </w:t>
      </w:r>
      <w:r w:rsidR="00B204F2">
        <w:t>5</w:t>
      </w:r>
      <w:r w:rsidR="004C1A95">
        <w:t> </w:t>
      </w:r>
      <w:r w:rsidR="00EB208C">
        <w:t>tu</w:t>
      </w:r>
      <w:r w:rsidR="00B204F2">
        <w:t>n</w:t>
      </w:r>
      <w:r w:rsidR="00EB208C">
        <w:t xml:space="preserve"> z</w:t>
      </w:r>
      <w:r w:rsidR="002E537C">
        <w:t xml:space="preserve"> </w:t>
      </w:r>
      <w:r w:rsidR="00EB208C">
        <w:t>jeho celkové hmotnosti</w:t>
      </w:r>
      <w:r w:rsidR="00583DB7">
        <w:t>.</w:t>
      </w:r>
      <w:r w:rsidR="005059DA">
        <w:t xml:space="preserve"> Výsledek úb</w:t>
      </w:r>
      <w:r w:rsidR="002C1C46">
        <w:t>ytku je právě vyzářená energie.</w:t>
      </w:r>
      <w:r w:rsidR="00CE5B85">
        <w:t xml:space="preserve"> </w:t>
      </w:r>
      <w:r w:rsidR="00B204F2">
        <w:t>Vztah me</w:t>
      </w:r>
      <w:r w:rsidR="00266AA3">
        <w:t>zi úbytkem hmotnosti a </w:t>
      </w:r>
      <w:r w:rsidR="00B204F2">
        <w:t>vyzářením energie</w:t>
      </w:r>
      <w:r w:rsidR="00CE5B85">
        <w:t xml:space="preserve"> potvrdil Einsteinův</w:t>
      </w:r>
      <w:r w:rsidR="00A617E6">
        <w:t xml:space="preserve"> vzo</w:t>
      </w:r>
      <w:r w:rsidR="00CE5B85">
        <w:t>re</w:t>
      </w:r>
      <w:r w:rsidR="00A617E6">
        <w:t xml:space="preserve">c </w:t>
      </w:r>
      <w:r w:rsidR="00A617E6" w:rsidRPr="00567308">
        <w:rPr>
          <w:i/>
        </w:rPr>
        <w:t>E=mc</w:t>
      </w:r>
      <w:r w:rsidR="00A617E6" w:rsidRPr="00567308">
        <w:rPr>
          <w:i/>
          <w:vertAlign w:val="superscript"/>
        </w:rPr>
        <w:t>2</w:t>
      </w:r>
      <w:r w:rsidR="00895B2E">
        <w:t>.</w:t>
      </w:r>
    </w:p>
    <w:p w:rsidR="00C56BF6" w:rsidRPr="00895B2E" w:rsidRDefault="009455ED" w:rsidP="00832282">
      <w:pPr>
        <w:pStyle w:val="Standard"/>
        <w:spacing w:line="360" w:lineRule="auto"/>
        <w:jc w:val="both"/>
      </w:pPr>
      <w:r>
        <w:t xml:space="preserve"> </w:t>
      </w:r>
      <w:r w:rsidRPr="005E6C60">
        <w:rPr>
          <w:i/>
        </w:rPr>
        <w:t xml:space="preserve">Porovnáním uvolněné energie </w:t>
      </w:r>
      <w:r w:rsidR="00C373D2">
        <w:rPr>
          <w:i/>
        </w:rPr>
        <w:t>při slučování a štěpení zjistíme, že slučováním se uvolním 3x více energie. Při slučování se uvolní přibližně 4-6 MeV na nukleon a při štěpení přibližně 1-2 MeV</w:t>
      </w:r>
      <w:r w:rsidR="00CC1DB5">
        <w:rPr>
          <w:i/>
        </w:rPr>
        <w:t xml:space="preserve"> [3].</w:t>
      </w:r>
    </w:p>
    <w:p w:rsidR="00CC2C0E" w:rsidRDefault="00B204F2" w:rsidP="002E537C">
      <w:pPr>
        <w:pStyle w:val="Standard"/>
        <w:spacing w:line="360" w:lineRule="auto"/>
        <w:ind w:firstLine="709"/>
        <w:jc w:val="both"/>
      </w:pPr>
      <w:r>
        <w:t>Princip jaderné fúz</w:t>
      </w:r>
      <w:r w:rsidR="004C60D0">
        <w:t>e</w:t>
      </w:r>
      <w:r>
        <w:t xml:space="preserve"> jsme si již vysvětlili, teď je otázkou, jak ji dosáhnout. Jak dostat jádra atomů d</w:t>
      </w:r>
      <w:r w:rsidR="004C60D0">
        <w:t>o</w:t>
      </w:r>
      <w:r w:rsidR="00C6084D">
        <w:t>statečně blízko, aby se sloučila</w:t>
      </w:r>
      <w:r w:rsidR="004C60D0">
        <w:t>.</w:t>
      </w:r>
      <w:r w:rsidR="001F50D7">
        <w:t xml:space="preserve"> </w:t>
      </w:r>
      <w:r w:rsidR="004C60D0">
        <w:t>Nejsnadnější je dodat a</w:t>
      </w:r>
      <w:r w:rsidR="001F50D7">
        <w:t>t</w:t>
      </w:r>
      <w:r w:rsidR="004C60D0">
        <w:t xml:space="preserve">omovým jádrům dostatečnou kinetickou </w:t>
      </w:r>
      <w:r w:rsidR="00C6084D">
        <w:t>energii</w:t>
      </w:r>
      <w:r w:rsidR="004C60D0">
        <w:t xml:space="preserve"> a srazit je. Jádra </w:t>
      </w:r>
      <w:r w:rsidR="001F50D7">
        <w:t>můžeme urychlit dvěma způsoby.</w:t>
      </w:r>
      <w:r w:rsidR="00033FCB">
        <w:t xml:space="preserve"> </w:t>
      </w:r>
      <w:r w:rsidR="009D60F5">
        <w:t>První způsob je urychlit jádra proti sobě</w:t>
      </w:r>
      <w:r w:rsidR="001F50D7">
        <w:t xml:space="preserve"> pomocí střídavého elektrického pole</w:t>
      </w:r>
      <w:r w:rsidR="00ED7169">
        <w:t>.</w:t>
      </w:r>
      <w:r w:rsidR="001F50D7">
        <w:t xml:space="preserve"> Na tomto principu fungují urychlovač</w:t>
      </w:r>
      <w:r w:rsidR="00E879AB">
        <w:fldChar w:fldCharType="begin"/>
      </w:r>
      <w:r w:rsidR="00E879AB">
        <w:instrText xml:space="preserve"> XE "</w:instrText>
      </w:r>
      <w:r w:rsidR="00E879AB" w:rsidRPr="00B40DE6">
        <w:instrText>urychlovač</w:instrText>
      </w:r>
      <w:r w:rsidR="00E879AB">
        <w:instrText xml:space="preserve">" </w:instrText>
      </w:r>
      <w:r w:rsidR="00E879AB">
        <w:fldChar w:fldCharType="end"/>
      </w:r>
      <w:r w:rsidR="001F50D7">
        <w:t>e</w:t>
      </w:r>
      <w:r w:rsidR="009516BB">
        <w:t>,</w:t>
      </w:r>
      <w:r w:rsidR="001F50D7">
        <w:t xml:space="preserve"> jako je např. CERN v</w:t>
      </w:r>
      <w:r w:rsidR="009516BB">
        <w:t> Ženevě.</w:t>
      </w:r>
      <w:r w:rsidR="00033FCB">
        <w:t xml:space="preserve"> </w:t>
      </w:r>
      <w:r w:rsidR="009516BB">
        <w:t>Druhý způsob</w:t>
      </w:r>
      <w:r w:rsidR="00033FCB">
        <w:t xml:space="preserve"> je jádrům dodat en</w:t>
      </w:r>
      <w:r w:rsidR="009455ED">
        <w:t>ergii zahřátím na vysokou teplotu, která může dosahovat až 200 miliónů stupňů Celsia.</w:t>
      </w:r>
      <w:r w:rsidR="00033FCB">
        <w:t xml:space="preserve"> </w:t>
      </w:r>
      <w:r w:rsidR="005E564A">
        <w:t>Při takto vysokých teplot</w:t>
      </w:r>
      <w:r w:rsidR="00567308">
        <w:t>ách se vypaří jakákoliv hmota a </w:t>
      </w:r>
      <w:r w:rsidR="005E564A">
        <w:t>zůstává ve formě plazmatu, které je často označováno jako čtvrté skupenství</w:t>
      </w:r>
      <w:r w:rsidR="007C5978">
        <w:t>, protože</w:t>
      </w:r>
      <w:r w:rsidR="00F852E1">
        <w:t xml:space="preserve"> se nechová ani jako kapalina</w:t>
      </w:r>
      <w:r w:rsidR="007C5978">
        <w:t xml:space="preserve"> a ani jako plyn</w:t>
      </w:r>
      <w:r w:rsidR="005E564A">
        <w:t>.</w:t>
      </w:r>
      <w:r w:rsidR="00CC2C0E">
        <w:t xml:space="preserve"> </w:t>
      </w:r>
      <w:r w:rsidR="005E030B" w:rsidRPr="005E030B">
        <w:t>Urychlování je zatím příliš energeticky náročné</w:t>
      </w:r>
      <w:r w:rsidR="00567308">
        <w:t xml:space="preserve"> vzhledem</w:t>
      </w:r>
      <w:r w:rsidR="005E030B" w:rsidRPr="005E030B">
        <w:t xml:space="preserve"> k</w:t>
      </w:r>
      <w:r w:rsidR="00567308">
        <w:t> </w:t>
      </w:r>
      <w:r w:rsidR="005E030B" w:rsidRPr="005E030B">
        <w:t>ekonomickému využití jaderné fúze, a proto se využívá jen k vědeckým účelům.</w:t>
      </w:r>
    </w:p>
    <w:p w:rsidR="002E537C" w:rsidRDefault="00AA3762" w:rsidP="00CC2C0E">
      <w:pPr>
        <w:pStyle w:val="Standard"/>
        <w:spacing w:line="360" w:lineRule="auto"/>
        <w:ind w:firstLine="709"/>
        <w:jc w:val="both"/>
        <w:rPr>
          <w:color w:val="000000"/>
          <w:sz w:val="27"/>
          <w:szCs w:val="27"/>
        </w:rPr>
      </w:pPr>
      <w:r>
        <w:t>Jeden velký</w:t>
      </w:r>
      <w:r w:rsidR="005E564A">
        <w:t>, obtížně řešitelný</w:t>
      </w:r>
      <w:r w:rsidR="00567308">
        <w:t>,</w:t>
      </w:r>
      <w:r>
        <w:t xml:space="preserve"> problém</w:t>
      </w:r>
      <w:r w:rsidR="005E564A">
        <w:t xml:space="preserve"> je, </w:t>
      </w:r>
      <w:r>
        <w:t>jak</w:t>
      </w:r>
      <w:r w:rsidR="005E564A">
        <w:t xml:space="preserve"> a v čem</w:t>
      </w:r>
      <w:r>
        <w:t xml:space="preserve"> udržet plazma, abychom mohli využít </w:t>
      </w:r>
      <w:r w:rsidR="00B97FFE">
        <w:t>energii vznikající jadernou fúzí</w:t>
      </w:r>
      <w:r>
        <w:t>.</w:t>
      </w:r>
      <w:r w:rsidR="001F50D7">
        <w:t xml:space="preserve"> </w:t>
      </w:r>
      <w:r w:rsidR="005E030B">
        <w:t>Plazma</w:t>
      </w:r>
      <w:r w:rsidR="000D4DEA">
        <w:fldChar w:fldCharType="begin"/>
      </w:r>
      <w:r w:rsidR="000D4DEA">
        <w:instrText xml:space="preserve"> XE "</w:instrText>
      </w:r>
      <w:r w:rsidR="00101F0C">
        <w:instrText>p</w:instrText>
      </w:r>
      <w:r w:rsidR="000D4DEA" w:rsidRPr="00680CEA">
        <w:instrText>lazma</w:instrText>
      </w:r>
      <w:r w:rsidR="000D4DEA">
        <w:instrText xml:space="preserve">" </w:instrText>
      </w:r>
      <w:r w:rsidR="000D4DEA">
        <w:fldChar w:fldCharType="end"/>
      </w:r>
      <w:r w:rsidR="005E030B">
        <w:t xml:space="preserve"> se tedy musí ud</w:t>
      </w:r>
      <w:r>
        <w:t xml:space="preserve">ržovat v dostatečné </w:t>
      </w:r>
      <w:r w:rsidR="005E564A">
        <w:t>vzdálenosti od veškeré hmoty</w:t>
      </w:r>
      <w:r w:rsidR="001F50D7">
        <w:t>,</w:t>
      </w:r>
      <w:r w:rsidR="00C74800">
        <w:t xml:space="preserve"> </w:t>
      </w:r>
      <w:r w:rsidR="001F50D7">
        <w:t>aby se nevypařila. Je více možností</w:t>
      </w:r>
      <w:r w:rsidR="009223C8">
        <w:t>,</w:t>
      </w:r>
      <w:r w:rsidR="001F50D7">
        <w:t xml:space="preserve"> jak kontrolovat plazma</w:t>
      </w:r>
      <w:r w:rsidR="00033FCB">
        <w:t xml:space="preserve">. </w:t>
      </w:r>
      <w:r w:rsidR="001F50D7">
        <w:t>Mezi dosud nejvíce prozkoumanými možnostmi</w:t>
      </w:r>
      <w:r>
        <w:t xml:space="preserve"> jsou </w:t>
      </w:r>
      <w:r w:rsidR="00C81895" w:rsidRPr="00AA3762">
        <w:t>inerciální</w:t>
      </w:r>
      <w:r w:rsidR="00F80582">
        <w:t xml:space="preserve"> (</w:t>
      </w:r>
      <w:r w:rsidR="00F80582" w:rsidRPr="00F80582">
        <w:rPr>
          <w:i/>
        </w:rPr>
        <w:t xml:space="preserve">viz kapitola </w:t>
      </w:r>
      <w:r w:rsidR="00F80582">
        <w:rPr>
          <w:i/>
        </w:rPr>
        <w:t>5 Inerciální udržení</w:t>
      </w:r>
      <w:r w:rsidR="00F80582">
        <w:t>)</w:t>
      </w:r>
      <w:r w:rsidR="00F80582" w:rsidRPr="00F80582">
        <w:t xml:space="preserve"> </w:t>
      </w:r>
      <w:r w:rsidR="00F80582">
        <w:t xml:space="preserve">a </w:t>
      </w:r>
      <w:r w:rsidR="00F80582" w:rsidRPr="00AA3762">
        <w:t>magnetické</w:t>
      </w:r>
      <w:r w:rsidR="00F80582">
        <w:t xml:space="preserve"> udržení</w:t>
      </w:r>
      <w:r w:rsidR="003305EA">
        <w:t xml:space="preserve"> </w:t>
      </w:r>
      <w:r w:rsidR="00F80582">
        <w:t>(</w:t>
      </w:r>
      <w:r w:rsidR="00F80582" w:rsidRPr="00F80582">
        <w:rPr>
          <w:i/>
        </w:rPr>
        <w:t>viz kapitola 6 Magnetické udržení</w:t>
      </w:r>
      <w:r w:rsidR="00F80582">
        <w:t>)</w:t>
      </w:r>
      <w:r w:rsidR="00033FCB" w:rsidRPr="00AA3762">
        <w:t>.</w:t>
      </w:r>
      <w:r w:rsidR="00CE40EB">
        <w:rPr>
          <w:b/>
        </w:rPr>
        <w:t xml:space="preserve"> </w:t>
      </w:r>
      <w:r w:rsidR="00CE40EB">
        <w:t>Jakmile se bavíme o jaderné fúzi</w:t>
      </w:r>
      <w:r w:rsidR="007C5978">
        <w:t>,</w:t>
      </w:r>
      <w:r w:rsidR="00CE40EB">
        <w:t xml:space="preserve"> dosažené působením velkých teplot a </w:t>
      </w:r>
      <w:r w:rsidR="00567308">
        <w:t>tlaků</w:t>
      </w:r>
      <w:r w:rsidR="00304A3C">
        <w:t>, často</w:t>
      </w:r>
      <w:r w:rsidR="00CE40EB">
        <w:t xml:space="preserve"> narážíme na termín termojaderná či termonukleární fúze.</w:t>
      </w:r>
      <w:r w:rsidR="00CD1A18" w:rsidRPr="00CD1A18">
        <w:rPr>
          <w:color w:val="000000"/>
          <w:sz w:val="27"/>
          <w:szCs w:val="27"/>
        </w:rPr>
        <w:t xml:space="preserve"> </w:t>
      </w:r>
    </w:p>
    <w:p w:rsidR="002E537C" w:rsidRDefault="002E537C">
      <w:pPr>
        <w:rPr>
          <w:color w:val="000000"/>
          <w:sz w:val="27"/>
          <w:szCs w:val="27"/>
        </w:rPr>
      </w:pPr>
      <w:r>
        <w:rPr>
          <w:color w:val="000000"/>
          <w:sz w:val="27"/>
          <w:szCs w:val="27"/>
        </w:rPr>
        <w:br w:type="page"/>
      </w:r>
    </w:p>
    <w:p w:rsidR="00693808" w:rsidRDefault="00693808" w:rsidP="00752206">
      <w:pPr>
        <w:pStyle w:val="Nadpis1"/>
        <w:spacing w:line="480" w:lineRule="auto"/>
      </w:pPr>
      <w:bookmarkStart w:id="4" w:name="_Toc354388578"/>
      <w:r>
        <w:lastRenderedPageBreak/>
        <w:t>Plazma</w:t>
      </w:r>
      <w:bookmarkEnd w:id="4"/>
      <w:r w:rsidR="006B67D1">
        <w:tab/>
      </w:r>
    </w:p>
    <w:p w:rsidR="003F679F" w:rsidRDefault="00D90F6A" w:rsidP="00676A12">
      <w:pPr>
        <w:pStyle w:val="Standard"/>
        <w:spacing w:line="360" w:lineRule="auto"/>
        <w:ind w:firstLine="709"/>
        <w:jc w:val="both"/>
      </w:pPr>
      <w:r>
        <w:rPr>
          <w:noProof/>
          <w:lang w:eastAsia="cs-CZ" w:bidi="ar-SA"/>
        </w:rPr>
        <mc:AlternateContent>
          <mc:Choice Requires="wps">
            <w:drawing>
              <wp:anchor distT="0" distB="0" distL="114300" distR="114300" simplePos="0" relativeHeight="251606528" behindDoc="0" locked="0" layoutInCell="1" allowOverlap="1" wp14:anchorId="5616D822" wp14:editId="456E7115">
                <wp:simplePos x="0" y="0"/>
                <wp:positionH relativeFrom="column">
                  <wp:posOffset>0</wp:posOffset>
                </wp:positionH>
                <wp:positionV relativeFrom="paragraph">
                  <wp:posOffset>2688590</wp:posOffset>
                </wp:positionV>
                <wp:extent cx="3061970" cy="327660"/>
                <wp:effectExtent l="0" t="0" r="5080" b="0"/>
                <wp:wrapSquare wrapText="bothSides"/>
                <wp:docPr id="90"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1970" cy="327660"/>
                        </a:xfrm>
                        <a:prstGeom prst="rect">
                          <a:avLst/>
                        </a:prstGeom>
                        <a:solidFill>
                          <a:prstClr val="white"/>
                        </a:solidFill>
                        <a:ln>
                          <a:noFill/>
                        </a:ln>
                        <a:effectLst/>
                      </wps:spPr>
                      <wps:txbx>
                        <w:txbxContent>
                          <w:p w:rsidR="00186B69" w:rsidRPr="0043155F" w:rsidRDefault="00186B69" w:rsidP="00F81112">
                            <w:pPr>
                              <w:pStyle w:val="Titulek"/>
                              <w:jc w:val="center"/>
                              <w:rPr>
                                <w:noProof/>
                                <w:vertAlign w:val="superscript"/>
                              </w:rPr>
                            </w:pPr>
                            <w:bookmarkStart w:id="5" w:name="_Toc322939191"/>
                            <w:bookmarkStart w:id="6" w:name="_Toc322939313"/>
                            <w:r>
                              <w:t xml:space="preserve">Obrázek č. </w:t>
                            </w:r>
                            <w:r>
                              <w:fldChar w:fldCharType="begin"/>
                            </w:r>
                            <w:r>
                              <w:instrText xml:space="preserve"> SEQ Obrázek \* ARABIC </w:instrText>
                            </w:r>
                            <w:r>
                              <w:fldChar w:fldCharType="separate"/>
                            </w:r>
                            <w:r>
                              <w:rPr>
                                <w:noProof/>
                              </w:rPr>
                              <w:t>2</w:t>
                            </w:r>
                            <w:bookmarkEnd w:id="5"/>
                            <w:bookmarkEnd w:id="6"/>
                            <w:r>
                              <w:rPr>
                                <w:noProof/>
                              </w:rPr>
                              <w:fldChar w:fldCharType="end"/>
                            </w:r>
                            <w:r w:rsidRPr="00567308">
                              <w:rPr>
                                <w:noProof/>
                              </w:rPr>
                              <w:t xml:space="preserve"> </w:t>
                            </w:r>
                            <w:r w:rsidRPr="00232D14">
                              <w:rPr>
                                <w:i w:val="0"/>
                                <w:noProof/>
                                <w:lang w:val="en-US"/>
                              </w:rPr>
                              <w:t>[</w:t>
                            </w:r>
                            <w:r w:rsidRPr="00232D14">
                              <w:rPr>
                                <w:i w:val="0"/>
                                <w:noProof/>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 o:spid="_x0000_s1027" type="#_x0000_t202" style="position:absolute;left:0;text-align:left;margin-left:0;margin-top:211.7pt;width:241.1pt;height:25.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" stroked="f">
                <v:path arrowok="t"/>
                <v:textbox style="mso-fit-shape-to-text:t" inset="0,0,0,0">
                  <w:txbxContent>
                    <w:p w:rsidR="00186B69" w:rsidRPr="0043155F" w:rsidRDefault="00186B69" w:rsidP="00F81112">
                      <w:pPr>
                        <w:pStyle w:val="Titulek"/>
                        <w:jc w:val="center"/>
                        <w:rPr>
                          <w:noProof/>
                          <w:vertAlign w:val="superscript"/>
                        </w:rPr>
                      </w:pPr>
                      <w:bookmarkStart w:id="7" w:name="_Toc322939191"/>
                      <w:bookmarkStart w:id="8" w:name="_Toc322939313"/>
                      <w:r>
                        <w:t xml:space="preserve">Obrázek č. </w:t>
                      </w:r>
                      <w:r>
                        <w:fldChar w:fldCharType="begin"/>
                      </w:r>
                      <w:r>
                        <w:instrText xml:space="preserve"> SEQ Obrázek \* ARABIC </w:instrText>
                      </w:r>
                      <w:r>
                        <w:fldChar w:fldCharType="separate"/>
                      </w:r>
                      <w:r>
                        <w:rPr>
                          <w:noProof/>
                        </w:rPr>
                        <w:t>2</w:t>
                      </w:r>
                      <w:bookmarkEnd w:id="7"/>
                      <w:bookmarkEnd w:id="8"/>
                      <w:r>
                        <w:rPr>
                          <w:noProof/>
                        </w:rPr>
                        <w:fldChar w:fldCharType="end"/>
                      </w:r>
                      <w:r w:rsidRPr="00567308">
                        <w:rPr>
                          <w:noProof/>
                        </w:rPr>
                        <w:t xml:space="preserve"> </w:t>
                      </w:r>
                      <w:r w:rsidRPr="00232D14">
                        <w:rPr>
                          <w:i w:val="0"/>
                          <w:noProof/>
                          <w:lang w:val="en-US"/>
                        </w:rPr>
                        <w:t>[</w:t>
                      </w:r>
                      <w:r w:rsidRPr="00232D14">
                        <w:rPr>
                          <w:i w:val="0"/>
                          <w:noProof/>
                        </w:rPr>
                        <w:t>5]</w:t>
                      </w:r>
                    </w:p>
                  </w:txbxContent>
                </v:textbox>
                <w10:wrap type="square"/>
              </v:shape>
            </w:pict>
          </mc:Fallback>
        </mc:AlternateContent>
      </w:r>
      <w:r>
        <w:rPr>
          <w:noProof/>
          <w:lang w:eastAsia="cs-CZ" w:bidi="ar-SA"/>
        </w:rPr>
        <w:drawing>
          <wp:anchor distT="0" distB="0" distL="114300" distR="114300" simplePos="0" relativeHeight="251602432" behindDoc="0" locked="0" layoutInCell="1" allowOverlap="1" wp14:anchorId="38F51F93" wp14:editId="2EC9284A">
            <wp:simplePos x="0" y="0"/>
            <wp:positionH relativeFrom="column">
              <wp:align>left</wp:align>
            </wp:positionH>
            <wp:positionV relativeFrom="paragraph">
              <wp:posOffset>1408430</wp:posOffset>
            </wp:positionV>
            <wp:extent cx="3061970" cy="1211580"/>
            <wp:effectExtent l="0" t="0" r="5080" b="7620"/>
            <wp:wrapSquare wrapText="bothSides"/>
            <wp:docPr id="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197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C2">
        <w:t>Plazma</w:t>
      </w:r>
      <w:r w:rsidR="000D4DEA">
        <w:fldChar w:fldCharType="begin"/>
      </w:r>
      <w:r w:rsidR="000D4DEA">
        <w:instrText xml:space="preserve"> XE "</w:instrText>
      </w:r>
      <w:r w:rsidR="00101F0C">
        <w:instrText>p</w:instrText>
      </w:r>
      <w:r w:rsidR="000D4DEA" w:rsidRPr="007825E8">
        <w:instrText>lazma</w:instrText>
      </w:r>
      <w:r w:rsidR="000D4DEA">
        <w:instrText xml:space="preserve">" </w:instrText>
      </w:r>
      <w:r w:rsidR="000D4DEA">
        <w:fldChar w:fldCharType="end"/>
      </w:r>
      <w:r w:rsidR="00807AC2">
        <w:t>, přestože se na Zemi téměř nevyskytuje, je nejrozšířeně</w:t>
      </w:r>
      <w:r w:rsidR="00DA0E13">
        <w:t xml:space="preserve">jší forma látky tvořící </w:t>
      </w:r>
      <w:proofErr w:type="gramStart"/>
      <w:r w:rsidR="00DA0E13">
        <w:t>až   99</w:t>
      </w:r>
      <w:proofErr w:type="gramEnd"/>
      <w:r w:rsidR="00DA0E13">
        <w:t xml:space="preserve"> % </w:t>
      </w:r>
      <w:r w:rsidR="00807AC2">
        <w:t>pozorované hmoty vesmíru. M</w:t>
      </w:r>
      <w:r w:rsidR="00693808">
        <w:t xml:space="preserve">ůže </w:t>
      </w:r>
      <w:r w:rsidR="00326264">
        <w:t xml:space="preserve">to </w:t>
      </w:r>
      <w:r w:rsidR="00693808">
        <w:t>být částečně</w:t>
      </w:r>
      <w:r w:rsidR="003144CF">
        <w:t xml:space="preserve"> (slabě, silně)</w:t>
      </w:r>
      <w:r w:rsidR="00693808">
        <w:t xml:space="preserve"> či plně ionizovaný plyn obsahující</w:t>
      </w:r>
      <w:r w:rsidR="00807AC2">
        <w:t xml:space="preserve"> volné nosiče náboje.</w:t>
      </w:r>
      <w:r w:rsidR="00F04376">
        <w:t xml:space="preserve"> </w:t>
      </w:r>
      <w:r w:rsidR="00807AC2">
        <w:t>Právě volné nosiče náboje</w:t>
      </w:r>
      <w:r w:rsidR="00B827B0">
        <w:t xml:space="preserve"> odlišují plazma od plynu a dělá</w:t>
      </w:r>
      <w:r w:rsidR="00807AC2">
        <w:t xml:space="preserve"> jej vodivým plynem. Pl</w:t>
      </w:r>
      <w:r w:rsidR="00693808">
        <w:t>azma navenek působí neutrálně, protože má stejný počet kladných a záporných nábojů</w:t>
      </w:r>
      <w:r w:rsidR="00AC5927">
        <w:t xml:space="preserve">. </w:t>
      </w:r>
      <w:r w:rsidR="009C5D17">
        <w:t>Srážky nabitých částic v</w:t>
      </w:r>
      <w:r w:rsidR="008E0087">
        <w:t> </w:t>
      </w:r>
      <w:r w:rsidR="009C5D17">
        <w:t>plazmatu, reagující na elektrostatické pole jsou méně náhlé</w:t>
      </w:r>
      <w:r w:rsidR="008E0087">
        <w:t xml:space="preserve"> (červená</w:t>
      </w:r>
      <w:r w:rsidR="00567308">
        <w:t xml:space="preserve"> </w:t>
      </w:r>
      <w:r w:rsidR="00567308" w:rsidRPr="00290CB8">
        <w:rPr>
          <w:color w:val="000000"/>
        </w:rPr>
        <w:t>–</w:t>
      </w:r>
      <w:r w:rsidR="00185B89" w:rsidRPr="00290CB8">
        <w:rPr>
          <w:color w:val="000000"/>
        </w:rPr>
        <w:t xml:space="preserve"> viz Obrázek č.</w:t>
      </w:r>
      <w:r w:rsidR="00567308" w:rsidRPr="00290CB8">
        <w:rPr>
          <w:color w:val="000000"/>
        </w:rPr>
        <w:t xml:space="preserve"> 2</w:t>
      </w:r>
      <w:r w:rsidR="005E030B">
        <w:t>)</w:t>
      </w:r>
      <w:r w:rsidR="009C5D17">
        <w:t>, než srážky neutrálních část</w:t>
      </w:r>
      <w:r w:rsidR="00567308">
        <w:t xml:space="preserve">ic ve vodě či plynu, které jsou </w:t>
      </w:r>
      <w:r w:rsidR="009C5D17">
        <w:t>mnohem prudší</w:t>
      </w:r>
      <w:r w:rsidR="008E0087">
        <w:t xml:space="preserve"> (černá</w:t>
      </w:r>
      <w:r w:rsidR="00185B89">
        <w:t xml:space="preserve"> </w:t>
      </w:r>
      <w:r w:rsidR="00185B89" w:rsidRPr="00185B89">
        <w:rPr>
          <w:color w:val="000000"/>
        </w:rPr>
        <w:t>– viz Obrázek č. 2</w:t>
      </w:r>
      <w:r w:rsidR="008E0087">
        <w:t>)</w:t>
      </w:r>
      <w:r w:rsidR="009C5D17">
        <w:t>.</w:t>
      </w:r>
      <w:r w:rsidR="008E0087">
        <w:t xml:space="preserve"> </w:t>
      </w:r>
      <w:r w:rsidR="00A46769">
        <w:t>Díky vlastností</w:t>
      </w:r>
      <w:r w:rsidR="00693808">
        <w:t xml:space="preserve"> nazývané kolektivní chování</w:t>
      </w:r>
      <w:r w:rsidR="00E879AB">
        <w:fldChar w:fldCharType="begin"/>
      </w:r>
      <w:r w:rsidR="00E879AB">
        <w:instrText xml:space="preserve"> XE "</w:instrText>
      </w:r>
      <w:r w:rsidR="00E879AB" w:rsidRPr="00DE765A">
        <w:instrText>kolektivní chování</w:instrText>
      </w:r>
      <w:r w:rsidR="00E879AB">
        <w:instrText xml:space="preserve">" </w:instrText>
      </w:r>
      <w:r w:rsidR="00E879AB">
        <w:fldChar w:fldCharType="end"/>
      </w:r>
      <w:r w:rsidR="00693808">
        <w:t xml:space="preserve">, </w:t>
      </w:r>
      <w:r w:rsidR="005E030B">
        <w:t xml:space="preserve">plazma </w:t>
      </w:r>
      <w:r w:rsidR="00807AC2">
        <w:t xml:space="preserve">silně </w:t>
      </w:r>
      <w:r w:rsidR="00693808">
        <w:t>reaguje</w:t>
      </w:r>
      <w:r w:rsidR="005E030B">
        <w:t xml:space="preserve"> </w:t>
      </w:r>
      <w:r w:rsidR="00693808">
        <w:t xml:space="preserve">na elektrické a </w:t>
      </w:r>
      <w:r w:rsidR="00B102B0">
        <w:t>magnetické</w:t>
      </w:r>
      <w:r w:rsidR="00693808">
        <w:t xml:space="preserve"> pole a dá se těmito poli tvarovat, což se využívá u magnetického udržení.</w:t>
      </w:r>
      <w:r w:rsidR="005E030B">
        <w:t xml:space="preserve"> Jediný český jazyk</w:t>
      </w:r>
      <w:r w:rsidR="00407565">
        <w:t xml:space="preserve"> rozlišuje plazmu skupenství a krevní plazmu mluvnickým rodem. Krevní plazma je TA plazma a 4. skupenství je TO plazma. </w:t>
      </w:r>
      <w:proofErr w:type="gramStart"/>
      <w:r w:rsidR="00407565">
        <w:t>Řecky ,,plasm</w:t>
      </w:r>
      <w:r w:rsidR="00B97092">
        <w:t>a</w:t>
      </w:r>
      <w:proofErr w:type="gramEnd"/>
      <w:r w:rsidR="00B97092">
        <w:t>“ znamená ,,tvarovat, formovat</w:t>
      </w:r>
      <w:r w:rsidR="00407565">
        <w:t>“</w:t>
      </w:r>
      <w:r w:rsidR="00B97092">
        <w:t>.</w:t>
      </w:r>
      <w:r w:rsidR="00407565">
        <w:t xml:space="preserve"> </w:t>
      </w:r>
    </w:p>
    <w:p w:rsidR="00693808" w:rsidRDefault="00693808" w:rsidP="00676A12">
      <w:pPr>
        <w:pStyle w:val="Standard"/>
        <w:spacing w:line="360" w:lineRule="auto"/>
        <w:ind w:firstLine="709"/>
        <w:jc w:val="both"/>
      </w:pPr>
      <w:r>
        <w:t xml:space="preserve"> </w:t>
      </w:r>
      <w:r w:rsidR="003F679F">
        <w:t>S plazmatem se na zemi setkáme v neonových zářivkách</w:t>
      </w:r>
      <w:r w:rsidR="00A46769">
        <w:t>,</w:t>
      </w:r>
      <w:r w:rsidR="003F679F">
        <w:t xml:space="preserve"> nebo jako</w:t>
      </w:r>
      <w:r w:rsidR="00A46769">
        <w:t xml:space="preserve"> se</w:t>
      </w:r>
      <w:r w:rsidR="003F679F">
        <w:t xml:space="preserve"> samotný</w:t>
      </w:r>
      <w:r w:rsidR="00A46769">
        <w:t>m</w:t>
      </w:r>
      <w:r w:rsidR="003F679F">
        <w:t xml:space="preserve"> blesk</w:t>
      </w:r>
      <w:r w:rsidR="00A46769">
        <w:t>em</w:t>
      </w:r>
      <w:r w:rsidR="003F679F">
        <w:t>. Občas se můžeme setkat s tvrzením, že i plamen svíčky je plazma. Plamen svíčky je velice slabě ionizovaný plyn a nemá tolik volných nabitých částic, proto se za plazma nepovažuje, ale jelikož si plamen dokáže představit každý, používá se jako</w:t>
      </w:r>
      <w:r w:rsidR="00B827B0">
        <w:t xml:space="preserve"> názorný</w:t>
      </w:r>
      <w:r w:rsidR="003F679F">
        <w:t xml:space="preserve"> příklad</w:t>
      </w:r>
      <w:r w:rsidR="006E3693">
        <w:t xml:space="preserve"> plazmatu</w:t>
      </w:r>
      <w:r w:rsidR="003F679F">
        <w:t xml:space="preserve">. Ve vesmíru </w:t>
      </w:r>
      <w:r w:rsidR="00407565">
        <w:t>vidíme plazma jako všechny zářící hvězdy, mezihvězdný prostor či samotné velké mlhoviny.</w:t>
      </w:r>
    </w:p>
    <w:p w:rsidR="00B102B0" w:rsidRDefault="00D90F6A" w:rsidP="00314A26">
      <w:pPr>
        <w:pStyle w:val="Standard"/>
        <w:spacing w:line="360" w:lineRule="auto"/>
        <w:jc w:val="both"/>
      </w:pPr>
      <w:r>
        <w:rPr>
          <w:noProof/>
          <w:lang w:eastAsia="cs-CZ" w:bidi="ar-SA"/>
        </w:rPr>
        <w:drawing>
          <wp:inline distT="0" distB="0" distL="0" distR="0" wp14:anchorId="761B6935" wp14:editId="14A01DA7">
            <wp:extent cx="2607310" cy="2607310"/>
            <wp:effectExtent l="0" t="0" r="2540" b="2540"/>
            <wp:docPr id="34" name="Obrázek 7" descr="Popis: http://sspg1.bnsc.rl.ac.uk/SEG/Images/solar%20pla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opis: http://sspg1.bnsc.rl.ac.uk/SEG/Images/solar%20plas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310" cy="2607310"/>
                    </a:xfrm>
                    <a:prstGeom prst="rect">
                      <a:avLst/>
                    </a:prstGeom>
                    <a:noFill/>
                    <a:ln>
                      <a:noFill/>
                    </a:ln>
                  </pic:spPr>
                </pic:pic>
              </a:graphicData>
            </a:graphic>
          </wp:inline>
        </w:drawing>
      </w:r>
    </w:p>
    <w:p w:rsidR="00501D45" w:rsidRDefault="00D90F6A" w:rsidP="00314A26">
      <w:pPr>
        <w:pStyle w:val="Standard"/>
        <w:spacing w:line="360" w:lineRule="auto"/>
        <w:jc w:val="both"/>
      </w:pPr>
      <w:r>
        <w:rPr>
          <w:noProof/>
          <w:lang w:eastAsia="cs-CZ" w:bidi="ar-SA"/>
        </w:rPr>
        <mc:AlternateContent>
          <mc:Choice Requires="wps">
            <w:drawing>
              <wp:anchor distT="0" distB="0" distL="114300" distR="114300" simplePos="0" relativeHeight="251614720" behindDoc="0" locked="0" layoutInCell="1" allowOverlap="1" wp14:anchorId="5D9E4BD5" wp14:editId="1CD0251D">
                <wp:simplePos x="0" y="0"/>
                <wp:positionH relativeFrom="column">
                  <wp:posOffset>2540</wp:posOffset>
                </wp:positionH>
                <wp:positionV relativeFrom="paragraph">
                  <wp:posOffset>6985</wp:posOffset>
                </wp:positionV>
                <wp:extent cx="2604770" cy="327660"/>
                <wp:effectExtent l="0" t="0" r="5080" b="0"/>
                <wp:wrapSquare wrapText="bothSides"/>
                <wp:docPr id="8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4770" cy="327660"/>
                        </a:xfrm>
                        <a:prstGeom prst="rect">
                          <a:avLst/>
                        </a:prstGeom>
                        <a:solidFill>
                          <a:prstClr val="white"/>
                        </a:solidFill>
                        <a:ln>
                          <a:noFill/>
                        </a:ln>
                        <a:effectLst/>
                      </wps:spPr>
                      <wps:txbx>
                        <w:txbxContent>
                          <w:p w:rsidR="00186B69" w:rsidRPr="0043155F" w:rsidRDefault="00186B69" w:rsidP="00F81112">
                            <w:pPr>
                              <w:pStyle w:val="Titulek"/>
                              <w:jc w:val="center"/>
                              <w:rPr>
                                <w:noProof/>
                                <w:vertAlign w:val="superscript"/>
                              </w:rPr>
                            </w:pPr>
                            <w:bookmarkStart w:id="9" w:name="_Toc322939192"/>
                            <w:bookmarkStart w:id="10" w:name="_Toc322939314"/>
                            <w:r>
                              <w:t xml:space="preserve">Obrázek č. </w:t>
                            </w:r>
                            <w:r>
                              <w:fldChar w:fldCharType="begin"/>
                            </w:r>
                            <w:r>
                              <w:instrText xml:space="preserve"> SEQ Obrázek \* ARABIC </w:instrText>
                            </w:r>
                            <w:r>
                              <w:fldChar w:fldCharType="separate"/>
                            </w:r>
                            <w:r>
                              <w:rPr>
                                <w:noProof/>
                              </w:rPr>
                              <w:t>3</w:t>
                            </w:r>
                            <w:r>
                              <w:rPr>
                                <w:noProof/>
                              </w:rPr>
                              <w:fldChar w:fldCharType="end"/>
                            </w:r>
                            <w:r>
                              <w:rPr>
                                <w:noProof/>
                              </w:rPr>
                              <w:t xml:space="preserve"> - Slunce</w:t>
                            </w:r>
                            <w:bookmarkEnd w:id="9"/>
                            <w:bookmarkEnd w:id="10"/>
                            <w:r w:rsidRPr="00CC1DB5">
                              <w:rPr>
                                <w:i w:val="0"/>
                                <w:noProof/>
                                <w:lang w:val="en-US"/>
                              </w:rPr>
                              <w:t xml:space="preserve"> </w:t>
                            </w:r>
                            <w:r>
                              <w:rPr>
                                <w:i w:val="0"/>
                                <w:noProof/>
                                <w:lang w:val="en-US"/>
                              </w:rPr>
                              <w:t>[6</w:t>
                            </w:r>
                            <w:r w:rsidRPr="00CC1DB5">
                              <w:rPr>
                                <w:i w:val="0"/>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ové pole 8" o:spid="_x0000_s1028" type="#_x0000_t202" style="position:absolute;left:0;text-align:left;margin-left:.2pt;margin-top:.55pt;width:205.1pt;height:25.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" stroked="f">
                <v:path arrowok="t"/>
                <v:textbox style="mso-fit-shape-to-text:t" inset="0,0,0,0">
                  <w:txbxContent>
                    <w:p w:rsidR="00186B69" w:rsidRPr="0043155F" w:rsidRDefault="00186B69" w:rsidP="00F81112">
                      <w:pPr>
                        <w:pStyle w:val="Titulek"/>
                        <w:jc w:val="center"/>
                        <w:rPr>
                          <w:noProof/>
                          <w:vertAlign w:val="superscript"/>
                        </w:rPr>
                      </w:pPr>
                      <w:bookmarkStart w:id="11" w:name="_Toc322939192"/>
                      <w:bookmarkStart w:id="12" w:name="_Toc322939314"/>
                      <w:r>
                        <w:t xml:space="preserve">Obrázek č. </w:t>
                      </w:r>
                      <w:r>
                        <w:fldChar w:fldCharType="begin"/>
                      </w:r>
                      <w:r>
                        <w:instrText xml:space="preserve"> SEQ Obrázek \* ARABIC </w:instrText>
                      </w:r>
                      <w:r>
                        <w:fldChar w:fldCharType="separate"/>
                      </w:r>
                      <w:r>
                        <w:rPr>
                          <w:noProof/>
                        </w:rPr>
                        <w:t>3</w:t>
                      </w:r>
                      <w:r>
                        <w:rPr>
                          <w:noProof/>
                        </w:rPr>
                        <w:fldChar w:fldCharType="end"/>
                      </w:r>
                      <w:r>
                        <w:rPr>
                          <w:noProof/>
                        </w:rPr>
                        <w:t xml:space="preserve"> - Slunce</w:t>
                      </w:r>
                      <w:bookmarkEnd w:id="11"/>
                      <w:bookmarkEnd w:id="12"/>
                      <w:r w:rsidRPr="00CC1DB5">
                        <w:rPr>
                          <w:i w:val="0"/>
                          <w:noProof/>
                          <w:lang w:val="en-US"/>
                        </w:rPr>
                        <w:t xml:space="preserve"> </w:t>
                      </w:r>
                      <w:r>
                        <w:rPr>
                          <w:i w:val="0"/>
                          <w:noProof/>
                          <w:lang w:val="en-US"/>
                        </w:rPr>
                        <w:t>[6</w:t>
                      </w:r>
                      <w:r w:rsidRPr="00CC1DB5">
                        <w:rPr>
                          <w:i w:val="0"/>
                          <w:noProof/>
                          <w:lang w:val="en-US"/>
                        </w:rPr>
                        <w:t>]</w:t>
                      </w:r>
                    </w:p>
                  </w:txbxContent>
                </v:textbox>
                <w10:wrap type="square"/>
              </v:shape>
            </w:pict>
          </mc:Fallback>
        </mc:AlternateContent>
      </w:r>
    </w:p>
    <w:p w:rsidR="00676A12" w:rsidRPr="00314A26" w:rsidRDefault="00491C06" w:rsidP="00752206">
      <w:pPr>
        <w:pStyle w:val="Nadpis1"/>
        <w:spacing w:line="480" w:lineRule="auto"/>
      </w:pPr>
      <w:bookmarkStart w:id="13" w:name="_Toc354388579"/>
      <w:r w:rsidRPr="00314A26">
        <w:lastRenderedPageBreak/>
        <w:t>Tunelový jev</w:t>
      </w:r>
      <w:bookmarkEnd w:id="13"/>
    </w:p>
    <w:p w:rsidR="00491C06" w:rsidRDefault="001E0C3D" w:rsidP="00491C06">
      <w:pPr>
        <w:pStyle w:val="Standard"/>
        <w:spacing w:line="360" w:lineRule="auto"/>
        <w:jc w:val="both"/>
      </w:pPr>
      <w:r>
        <w:tab/>
        <w:t>Na tunelový jev</w:t>
      </w:r>
      <w:r w:rsidR="00E879AB">
        <w:fldChar w:fldCharType="begin"/>
      </w:r>
      <w:r w:rsidR="00E879AB">
        <w:instrText xml:space="preserve"> XE "</w:instrText>
      </w:r>
      <w:r w:rsidR="00E879AB" w:rsidRPr="00B47B67">
        <w:instrText>tunelový jev</w:instrText>
      </w:r>
      <w:r w:rsidR="00E879AB">
        <w:instrText xml:space="preserve">" </w:instrText>
      </w:r>
      <w:r w:rsidR="00E879AB">
        <w:fldChar w:fldCharType="end"/>
      </w:r>
      <w:r>
        <w:t xml:space="preserve"> v mikroskopickém světě </w:t>
      </w:r>
      <w:r w:rsidR="00491C06">
        <w:t xml:space="preserve">přišel německý fyzik Fritz </w:t>
      </w:r>
      <w:proofErr w:type="spellStart"/>
      <w:r w:rsidR="00491C06">
        <w:t>Houtermans</w:t>
      </w:r>
      <w:proofErr w:type="spellEnd"/>
      <w:r w:rsidR="00491C06">
        <w:t xml:space="preserve"> a anglický astronom Robert Atkinson. Jakmile fyzikové a astronomové začali přicházet na princip </w:t>
      </w:r>
      <w:r w:rsidR="004928BE">
        <w:t xml:space="preserve">existence </w:t>
      </w:r>
      <w:r w:rsidR="00491C06">
        <w:t>Slunce</w:t>
      </w:r>
      <w:r w:rsidR="00E879AB">
        <w:fldChar w:fldCharType="begin"/>
      </w:r>
      <w:r w:rsidR="00E879AB">
        <w:instrText xml:space="preserve"> XE "</w:instrText>
      </w:r>
      <w:r w:rsidR="00E879AB" w:rsidRPr="0043405D">
        <w:instrText>Slunce</w:instrText>
      </w:r>
      <w:r w:rsidR="00E879AB">
        <w:instrText xml:space="preserve">" </w:instrText>
      </w:r>
      <w:r w:rsidR="00E879AB">
        <w:fldChar w:fldCharType="end"/>
      </w:r>
      <w:r w:rsidR="00491C06">
        <w:t>, že slepuje dohromady protony a vyrábí z nich jádra atomů helia, spočítali potřebnou teplotu k vodíkové fúzi. Spočítali teplotu Slunc</w:t>
      </w:r>
      <w:r w:rsidR="00A46769">
        <w:t>e na 10 miliard stupňů. Ve 20. s</w:t>
      </w:r>
      <w:r w:rsidR="00491C06">
        <w:t>toletí se už vědělo, že teplota v jádru Slunce je přibližně 15 milionů stupňů a to byl problém. Aby mohl</w:t>
      </w:r>
      <w:r w:rsidR="00147D06">
        <w:t>y</w:t>
      </w:r>
      <w:r w:rsidR="00491C06">
        <w:t xml:space="preserve"> </w:t>
      </w:r>
      <w:r w:rsidR="0002177C">
        <w:t>protony překonat</w:t>
      </w:r>
      <w:r w:rsidR="00491C06">
        <w:t xml:space="preserve"> odpudivou elektrostatickou sílu a přiblížit se k silné jaderné přitažlivé sí</w:t>
      </w:r>
      <w:r w:rsidR="00216189">
        <w:t>le, musela by být ve Slunci</w:t>
      </w:r>
      <w:r w:rsidR="00491C06">
        <w:t xml:space="preserve"> tisíckrát větší teplota. </w:t>
      </w:r>
    </w:p>
    <w:p w:rsidR="00216189" w:rsidRDefault="00216189" w:rsidP="00491C06">
      <w:pPr>
        <w:pStyle w:val="Standard"/>
        <w:spacing w:line="360" w:lineRule="auto"/>
        <w:jc w:val="both"/>
      </w:pPr>
      <w:r>
        <w:tab/>
        <w:t xml:space="preserve">Představte si golfistu, který musí dostat </w:t>
      </w:r>
      <w:r w:rsidR="00265601">
        <w:t>míček</w:t>
      </w:r>
      <w:r>
        <w:t xml:space="preserve"> přes velký kopec do jamky. </w:t>
      </w:r>
      <w:r w:rsidR="008B690F">
        <w:t xml:space="preserve">Ví, že nemá šanci vzhledem k jeho možnostem a síle kopec přestřelit. Raději tedy střílí rovno před sebe s nadějí prostřelení míčku skrz celý kopec. </w:t>
      </w:r>
      <w:r w:rsidR="00147D06">
        <w:t>Kdy</w:t>
      </w:r>
      <w:r w:rsidR="008B690F">
        <w:t>by měl milion pokusů, jednou se mu musí díky zákonům kvantové mechaniky podařit dostat míček do jamky</w:t>
      </w:r>
      <w:r w:rsidR="00A46769">
        <w:t xml:space="preserve"> prostřelením míčku skrz kopec</w:t>
      </w:r>
      <w:r w:rsidR="00147D06">
        <w:t xml:space="preserve">. </w:t>
      </w:r>
      <w:r w:rsidR="00CF7B3C">
        <w:t>V termojaderné fúzi jsou m</w:t>
      </w:r>
      <w:r w:rsidR="00147D06">
        <w:t>ísto míčku a jamky protony</w:t>
      </w:r>
      <w:r w:rsidR="00E66480">
        <w:t>,</w:t>
      </w:r>
      <w:r w:rsidR="00147D06">
        <w:t xml:space="preserve"> překážející kopec je odpudivá elektrostatická sí</w:t>
      </w:r>
      <w:r w:rsidR="00E66480">
        <w:t>la a místo golfisty je teplo, které protonům dodává rychlost.</w:t>
      </w:r>
      <w:r w:rsidR="008B690F">
        <w:t xml:space="preserve"> V</w:t>
      </w:r>
      <w:r w:rsidR="00CF7B3C">
        <w:t xml:space="preserve"> našem </w:t>
      </w:r>
      <w:r w:rsidR="00B97092">
        <w:t>makrosvětě se s tímto jevem nesetkáme</w:t>
      </w:r>
      <w:r w:rsidR="008B690F">
        <w:t>, protože vše co vidíme, se</w:t>
      </w:r>
      <w:r w:rsidR="00185B89">
        <w:t> skládá z velkého množství atom. T</w:t>
      </w:r>
      <w:r w:rsidR="00CF7B3C">
        <w:t>unelový j</w:t>
      </w:r>
      <w:r w:rsidR="00185B89">
        <w:t>ev probíhá jen ve velmi malých vzdálenostech (velikosti elektronu).</w:t>
      </w:r>
    </w:p>
    <w:p w:rsidR="00491C06" w:rsidRDefault="00491C06">
      <w:pPr>
        <w:spacing w:line="240" w:lineRule="auto"/>
        <w:jc w:val="left"/>
      </w:pPr>
      <w:r>
        <w:br w:type="page"/>
      </w:r>
    </w:p>
    <w:p w:rsidR="001B7946" w:rsidRDefault="002E537C" w:rsidP="00752206">
      <w:pPr>
        <w:pStyle w:val="Nadpis1"/>
        <w:spacing w:line="480" w:lineRule="auto"/>
      </w:pPr>
      <w:bookmarkStart w:id="14" w:name="_Toc354388580"/>
      <w:r>
        <w:lastRenderedPageBreak/>
        <w:t>Inerciální udržení</w:t>
      </w:r>
      <w:bookmarkEnd w:id="14"/>
    </w:p>
    <w:p w:rsidR="00676A12" w:rsidRDefault="00F80582" w:rsidP="002E537C">
      <w:pPr>
        <w:pStyle w:val="Standard"/>
        <w:spacing w:line="360" w:lineRule="auto"/>
        <w:ind w:firstLine="709"/>
        <w:jc w:val="both"/>
      </w:pPr>
      <w:r>
        <w:t>Existují dva hlavní způsoby jak udržet plazma pohromadě. Inerciální udržení</w:t>
      </w:r>
      <w:r w:rsidR="00E879AB">
        <w:fldChar w:fldCharType="begin"/>
      </w:r>
      <w:r w:rsidR="00E879AB">
        <w:instrText xml:space="preserve"> XE "</w:instrText>
      </w:r>
      <w:r w:rsidR="00101F0C">
        <w:instrText>i</w:instrText>
      </w:r>
      <w:r w:rsidR="00E879AB" w:rsidRPr="00057B50">
        <w:instrText>nerciální udržení</w:instrText>
      </w:r>
      <w:r w:rsidR="00E879AB">
        <w:instrText xml:space="preserve">" </w:instrText>
      </w:r>
      <w:r w:rsidR="00E879AB">
        <w:fldChar w:fldCharType="end"/>
      </w:r>
      <w:r>
        <w:t xml:space="preserve"> a magnetické udržení, které je rozebráno v další kapitole.</w:t>
      </w:r>
    </w:p>
    <w:p w:rsidR="005E0F53" w:rsidRDefault="00DE7666" w:rsidP="002E537C">
      <w:pPr>
        <w:pStyle w:val="Standard"/>
        <w:spacing w:line="360" w:lineRule="auto"/>
        <w:ind w:firstLine="709"/>
        <w:jc w:val="both"/>
      </w:pPr>
      <w:r>
        <w:t>Základem inerciálního udržení je zahřát palivo dostatečně rychle, aby proběhla termojaderná fúze</w:t>
      </w:r>
      <w:r w:rsidR="008445C5">
        <w:fldChar w:fldCharType="begin"/>
      </w:r>
      <w:r w:rsidR="008445C5">
        <w:instrText xml:space="preserve"> XE "</w:instrText>
      </w:r>
      <w:r w:rsidR="008445C5" w:rsidRPr="00B02470">
        <w:instrText>termojaderná fúze</w:instrText>
      </w:r>
      <w:r w:rsidR="008445C5">
        <w:instrText xml:space="preserve">" </w:instrText>
      </w:r>
      <w:r w:rsidR="008445C5">
        <w:fldChar w:fldCharType="end"/>
      </w:r>
      <w:r>
        <w:t xml:space="preserve"> dříve, než se samotné plazma, které zde vzniká, rozletí do prostoru</w:t>
      </w:r>
      <w:r w:rsidR="005E0F53">
        <w:t xml:space="preserve"> – setrvačnost (neboli </w:t>
      </w:r>
      <w:proofErr w:type="spellStart"/>
      <w:r w:rsidR="005E0F53">
        <w:t>inerce</w:t>
      </w:r>
      <w:proofErr w:type="spellEnd"/>
      <w:r w:rsidR="005E0F53">
        <w:t>)</w:t>
      </w:r>
    </w:p>
    <w:p w:rsidR="005B3FE1" w:rsidRDefault="005E0F53" w:rsidP="005E0F53">
      <w:pPr>
        <w:pStyle w:val="Standard"/>
        <w:spacing w:line="360" w:lineRule="auto"/>
        <w:jc w:val="both"/>
      </w:pPr>
      <w:r>
        <w:t xml:space="preserve"> paliva zabraňuje okamžitému úniku do okolí</w:t>
      </w:r>
      <w:r w:rsidR="00DE7666">
        <w:t xml:space="preserve">. </w:t>
      </w:r>
      <w:r>
        <w:t>Vlastně je to velice malá vodíková bomba</w:t>
      </w:r>
      <w:r w:rsidR="00D16777">
        <w:t>,</w:t>
      </w:r>
      <w:r>
        <w:t xml:space="preserve"> kde se využívá </w:t>
      </w:r>
      <w:r w:rsidR="00B827B0">
        <w:t xml:space="preserve">jen </w:t>
      </w:r>
      <w:r>
        <w:t xml:space="preserve">1 mg paliva – </w:t>
      </w:r>
      <w:r w:rsidR="00A73913">
        <w:t xml:space="preserve">nejlépe </w:t>
      </w:r>
      <w:r w:rsidR="005532E1">
        <w:t xml:space="preserve">zmražená </w:t>
      </w:r>
      <w:r>
        <w:t xml:space="preserve">směs deuteria a tritia. Působením energie </w:t>
      </w:r>
      <w:r w:rsidR="005F6373">
        <w:t>výkonné</w:t>
      </w:r>
      <w:r>
        <w:t>h</w:t>
      </w:r>
      <w:r w:rsidR="005F6373">
        <w:t>o laser</w:t>
      </w:r>
      <w:r w:rsidR="008742F9">
        <w:fldChar w:fldCharType="begin"/>
      </w:r>
      <w:r w:rsidR="008742F9">
        <w:instrText xml:space="preserve"> XE "</w:instrText>
      </w:r>
      <w:r w:rsidR="008742F9" w:rsidRPr="0084784E">
        <w:instrText>laser</w:instrText>
      </w:r>
      <w:r w:rsidR="008742F9">
        <w:instrText xml:space="preserve">" </w:instrText>
      </w:r>
      <w:r w:rsidR="008742F9">
        <w:fldChar w:fldCharType="end"/>
      </w:r>
      <w:r w:rsidR="005F6373">
        <w:t>u</w:t>
      </w:r>
      <w:r>
        <w:t xml:space="preserve"> se palivo </w:t>
      </w:r>
      <w:r w:rsidR="00D7487F">
        <w:t>rychle zahřeje přibližně na teplotu 10</w:t>
      </w:r>
      <w:r w:rsidR="00D7487F" w:rsidRPr="00D7487F">
        <w:rPr>
          <w:vertAlign w:val="superscript"/>
        </w:rPr>
        <w:t>8</w:t>
      </w:r>
      <w:r w:rsidR="005B3FE1">
        <w:rPr>
          <w:vertAlign w:val="superscript"/>
        </w:rPr>
        <w:t xml:space="preserve"> </w:t>
      </w:r>
      <w:r w:rsidR="00D7487F">
        <w:t xml:space="preserve">°C, </w:t>
      </w:r>
      <w:r>
        <w:t xml:space="preserve">stlačí </w:t>
      </w:r>
      <w:r w:rsidR="00D7487F">
        <w:t xml:space="preserve">se </w:t>
      </w:r>
      <w:r>
        <w:t xml:space="preserve">na hustotu </w:t>
      </w:r>
      <w:r w:rsidR="00D7487F">
        <w:t xml:space="preserve">dvacetkrát větší než olovo a poté dojde k očekáváné </w:t>
      </w:r>
      <w:r w:rsidR="00D71222">
        <w:t xml:space="preserve">termojaderné </w:t>
      </w:r>
      <w:r w:rsidR="00D7487F">
        <w:t xml:space="preserve">reakci o síle srovnatelné se 75 kg TNT. Množství paliva </w:t>
      </w:r>
      <w:r w:rsidR="000A69EE">
        <w:t>je omezen</w:t>
      </w:r>
      <w:r w:rsidR="00FB412D">
        <w:t>o</w:t>
      </w:r>
      <w:r w:rsidR="000A69EE">
        <w:t xml:space="preserve"> </w:t>
      </w:r>
      <w:r w:rsidR="00FB412D">
        <w:t>výkonem</w:t>
      </w:r>
      <w:r w:rsidR="000A69EE">
        <w:t xml:space="preserve"> </w:t>
      </w:r>
      <w:r w:rsidR="00DD70C4">
        <w:t xml:space="preserve">vnějšího </w:t>
      </w:r>
      <w:r w:rsidR="000A69EE">
        <w:t>zdroje</w:t>
      </w:r>
      <w:r w:rsidR="00DD70C4">
        <w:t xml:space="preserve"> energie</w:t>
      </w:r>
      <w:r w:rsidR="00B04544">
        <w:t xml:space="preserve">, </w:t>
      </w:r>
      <w:r w:rsidR="000A69EE">
        <w:t>velikostí kulové vakuové komor</w:t>
      </w:r>
      <w:r w:rsidR="00B04544">
        <w:t>y, aby ji samotný výbuch nezničil a schopností vyrobit palivo dle náročných požadavků na symetričnost.</w:t>
      </w:r>
    </w:p>
    <w:p w:rsidR="002E53B3" w:rsidRDefault="00261AFF" w:rsidP="00693808">
      <w:pPr>
        <w:ind w:firstLine="709"/>
      </w:pPr>
      <w:r>
        <w:t xml:space="preserve">Nejčastěji se palivo zahřívá energií z impulzního zdroje (laser). </w:t>
      </w:r>
      <w:r w:rsidR="00D16777">
        <w:rPr>
          <w:lang w:bidi="ar-SA"/>
        </w:rPr>
        <w:t>Výhodou přímo hnané fúze je lepší přeměna energie z vnějšího zdroje na teplo (kinetickou energii) paliva. Výhodou nepřímo hnané fúze jsou podstat</w:t>
      </w:r>
      <w:r w:rsidR="00385975">
        <w:rPr>
          <w:lang w:bidi="ar-SA"/>
        </w:rPr>
        <w:t>ně menší požadavky na kvalitu (</w:t>
      </w:r>
      <w:r w:rsidR="00D16777">
        <w:rPr>
          <w:lang w:bidi="ar-SA"/>
        </w:rPr>
        <w:t>na symetrii, homogenitu) vnějšího zdroje energie.</w:t>
      </w:r>
      <w:r w:rsidR="00385975">
        <w:rPr>
          <w:lang w:bidi="ar-SA"/>
        </w:rPr>
        <w:t xml:space="preserve"> </w:t>
      </w:r>
      <w:r w:rsidR="005B3FE1">
        <w:t xml:space="preserve">Je třeba více krátkých </w:t>
      </w:r>
      <w:r w:rsidR="002E53B3">
        <w:t>im</w:t>
      </w:r>
      <w:r w:rsidR="005B3FE1">
        <w:t>pulzů o co největší energii a velké přesnosti. Těmto podmínkám odpovíd</w:t>
      </w:r>
      <w:r w:rsidR="00385975">
        <w:t>ají</w:t>
      </w:r>
      <w:r w:rsidR="005B3FE1">
        <w:t xml:space="preserve"> </w:t>
      </w:r>
      <w:r w:rsidR="005F6373">
        <w:t>právě lasery</w:t>
      </w:r>
      <w:r w:rsidR="002D7A24">
        <w:t xml:space="preserve">, </w:t>
      </w:r>
      <w:r w:rsidR="007D76E1">
        <w:t>u kterých jde výzkum rychle kupředu</w:t>
      </w:r>
      <w:r w:rsidR="002D7A24">
        <w:t>.</w:t>
      </w:r>
      <w:r w:rsidR="005B3FE1">
        <w:t xml:space="preserve"> Aby se mohlo inerciální udržení</w:t>
      </w:r>
      <w:r w:rsidR="008445C5">
        <w:fldChar w:fldCharType="begin"/>
      </w:r>
      <w:r w:rsidR="008445C5">
        <w:instrText xml:space="preserve"> XE "</w:instrText>
      </w:r>
      <w:r w:rsidR="008445C5" w:rsidRPr="00C606CB">
        <w:instrText>inerciální udržení</w:instrText>
      </w:r>
      <w:r w:rsidR="008445C5">
        <w:instrText xml:space="preserve">" </w:instrText>
      </w:r>
      <w:r w:rsidR="008445C5">
        <w:fldChar w:fldCharType="end"/>
      </w:r>
      <w:r w:rsidR="005B3FE1">
        <w:t xml:space="preserve"> použít pro výrobu </w:t>
      </w:r>
      <w:r w:rsidR="00385975">
        <w:t xml:space="preserve">elektrické </w:t>
      </w:r>
      <w:r w:rsidR="00FB412D">
        <w:t>energie, musely</w:t>
      </w:r>
      <w:r w:rsidR="005B3FE1">
        <w:t xml:space="preserve"> by tyto explose probíhat v krátkých intervalech, </w:t>
      </w:r>
      <w:r w:rsidR="002D7A24">
        <w:t>což je technicky zatím nemožné</w:t>
      </w:r>
      <w:r w:rsidR="007D76E1">
        <w:t>.</w:t>
      </w:r>
      <w:r w:rsidR="00385975">
        <w:t xml:space="preserve"> </w:t>
      </w:r>
      <w:r w:rsidR="007D76E1">
        <w:t>Lase</w:t>
      </w:r>
      <w:r w:rsidR="002D7A24">
        <w:t>r</w:t>
      </w:r>
      <w:r w:rsidR="00E879AB">
        <w:fldChar w:fldCharType="begin"/>
      </w:r>
      <w:r w:rsidR="00E879AB">
        <w:instrText xml:space="preserve"> XE "</w:instrText>
      </w:r>
      <w:r w:rsidR="00F15872">
        <w:instrText>l</w:instrText>
      </w:r>
      <w:r w:rsidR="00E879AB" w:rsidRPr="001F22E7">
        <w:instrText>aser</w:instrText>
      </w:r>
      <w:r w:rsidR="00E879AB">
        <w:instrText xml:space="preserve">" </w:instrText>
      </w:r>
      <w:r w:rsidR="00E879AB">
        <w:fldChar w:fldCharType="end"/>
      </w:r>
      <w:r w:rsidR="002D7A24">
        <w:t>y</w:t>
      </w:r>
      <w:r w:rsidR="007D76E1">
        <w:t xml:space="preserve"> totiž mají velkou </w:t>
      </w:r>
      <w:r w:rsidR="00385975">
        <w:t>spotřeb</w:t>
      </w:r>
      <w:r w:rsidR="007D76E1">
        <w:t>u</w:t>
      </w:r>
      <w:r w:rsidR="00385975">
        <w:t xml:space="preserve"> elektrické energie</w:t>
      </w:r>
      <w:r w:rsidR="007D76E1">
        <w:t>, kterou spotřebují v době</w:t>
      </w:r>
      <w:r w:rsidR="00385975">
        <w:t xml:space="preserve"> nanosekund až </w:t>
      </w:r>
      <w:proofErr w:type="spellStart"/>
      <w:r w:rsidR="00385975">
        <w:t>femtosekund</w:t>
      </w:r>
      <w:proofErr w:type="spellEnd"/>
      <w:r w:rsidR="007D76E1">
        <w:t>.</w:t>
      </w:r>
      <w:r w:rsidR="002D7A24">
        <w:t xml:space="preserve"> </w:t>
      </w:r>
      <w:r w:rsidR="007D76E1">
        <w:t xml:space="preserve">Jsou proto </w:t>
      </w:r>
      <w:r w:rsidR="002D7A24">
        <w:t>napájeny kondenzátory, které se nabíjejí dosud příliš dlouho na to, aby mohly vytvořit sérii výbuchů.</w:t>
      </w:r>
    </w:p>
    <w:p w:rsidR="005F6373" w:rsidRDefault="00D90F6A" w:rsidP="005F6373">
      <w:pPr>
        <w:pStyle w:val="Standard"/>
        <w:spacing w:line="360" w:lineRule="auto"/>
        <w:ind w:firstLine="709"/>
        <w:jc w:val="both"/>
      </w:pPr>
      <w:r>
        <w:rPr>
          <w:noProof/>
          <w:lang w:eastAsia="cs-CZ" w:bidi="ar-SA"/>
        </w:rPr>
        <mc:AlternateContent>
          <mc:Choice Requires="wps">
            <w:drawing>
              <wp:anchor distT="0" distB="0" distL="114300" distR="114300" simplePos="0" relativeHeight="251610624" behindDoc="0" locked="0" layoutInCell="1" allowOverlap="1" wp14:anchorId="782C913D" wp14:editId="60CCCAD8">
                <wp:simplePos x="0" y="0"/>
                <wp:positionH relativeFrom="column">
                  <wp:posOffset>155575</wp:posOffset>
                </wp:positionH>
                <wp:positionV relativeFrom="paragraph">
                  <wp:posOffset>1771650</wp:posOffset>
                </wp:positionV>
                <wp:extent cx="3028315" cy="327660"/>
                <wp:effectExtent l="0" t="0" r="635" b="0"/>
                <wp:wrapSquare wrapText="bothSides"/>
                <wp:docPr id="87"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315" cy="327660"/>
                        </a:xfrm>
                        <a:prstGeom prst="rect">
                          <a:avLst/>
                        </a:prstGeom>
                        <a:solidFill>
                          <a:prstClr val="white"/>
                        </a:solidFill>
                        <a:ln>
                          <a:noFill/>
                        </a:ln>
                        <a:effectLst/>
                      </wps:spPr>
                      <wps:txbx>
                        <w:txbxContent>
                          <w:p w:rsidR="00186B69" w:rsidRPr="009E5E64" w:rsidRDefault="00186B69" w:rsidP="008708C9">
                            <w:pPr>
                              <w:pStyle w:val="Titulek"/>
                              <w:jc w:val="center"/>
                              <w:rPr>
                                <w:noProof/>
                              </w:rPr>
                            </w:pPr>
                            <w:bookmarkStart w:id="15" w:name="_Toc322939193"/>
                            <w:bookmarkStart w:id="16" w:name="_Toc322939315"/>
                            <w:r>
                              <w:t xml:space="preserve">Obrázek č. </w:t>
                            </w:r>
                            <w:r>
                              <w:fldChar w:fldCharType="begin"/>
                            </w:r>
                            <w:r>
                              <w:instrText xml:space="preserve"> SEQ Obrázek \* ARABIC </w:instrText>
                            </w:r>
                            <w:r>
                              <w:fldChar w:fldCharType="separate"/>
                            </w:r>
                            <w:r>
                              <w:rPr>
                                <w:noProof/>
                              </w:rPr>
                              <w:t>4</w:t>
                            </w:r>
                            <w:r>
                              <w:rPr>
                                <w:noProof/>
                              </w:rPr>
                              <w:fldChar w:fldCharType="end"/>
                            </w:r>
                            <w:r>
                              <w:rPr>
                                <w:noProof/>
                              </w:rPr>
                              <w:t xml:space="preserve"> - průběh fúze</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ové pole 6" o:spid="_x0000_s1029" type="#_x0000_t202" style="position:absolute;left:0;text-align:left;margin-left:12.25pt;margin-top:139.5pt;width:238.45pt;height:25.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" stroked="f">
                <v:path arrowok="t"/>
                <v:textbox style="mso-fit-shape-to-text:t" inset="0,0,0,0">
                  <w:txbxContent>
                    <w:p w:rsidR="00186B69" w:rsidRPr="009E5E64" w:rsidRDefault="00186B69" w:rsidP="008708C9">
                      <w:pPr>
                        <w:pStyle w:val="Titulek"/>
                        <w:jc w:val="center"/>
                        <w:rPr>
                          <w:noProof/>
                        </w:rPr>
                      </w:pPr>
                      <w:bookmarkStart w:id="17" w:name="_Toc322939193"/>
                      <w:bookmarkStart w:id="18" w:name="_Toc322939315"/>
                      <w:r>
                        <w:t xml:space="preserve">Obrázek č. </w:t>
                      </w:r>
                      <w:r>
                        <w:fldChar w:fldCharType="begin"/>
                      </w:r>
                      <w:r>
                        <w:instrText xml:space="preserve"> SEQ Obrázek \* ARABIC </w:instrText>
                      </w:r>
                      <w:r>
                        <w:fldChar w:fldCharType="separate"/>
                      </w:r>
                      <w:r>
                        <w:rPr>
                          <w:noProof/>
                        </w:rPr>
                        <w:t>4</w:t>
                      </w:r>
                      <w:r>
                        <w:rPr>
                          <w:noProof/>
                        </w:rPr>
                        <w:fldChar w:fldCharType="end"/>
                      </w:r>
                      <w:r>
                        <w:rPr>
                          <w:noProof/>
                        </w:rPr>
                        <w:t xml:space="preserve"> - průběh fúze</w:t>
                      </w:r>
                      <w:bookmarkEnd w:id="17"/>
                      <w:bookmarkEnd w:id="18"/>
                    </w:p>
                  </w:txbxContent>
                </v:textbox>
                <w10:wrap type="square"/>
              </v:shape>
            </w:pict>
          </mc:Fallback>
        </mc:AlternateContent>
      </w:r>
      <w:r>
        <w:rPr>
          <w:noProof/>
          <w:lang w:eastAsia="cs-CZ" w:bidi="ar-SA"/>
        </w:rPr>
        <w:drawing>
          <wp:anchor distT="0" distB="0" distL="114300" distR="114300" simplePos="0" relativeHeight="251598336" behindDoc="0" locked="0" layoutInCell="1" allowOverlap="1" wp14:anchorId="2B8E99B6" wp14:editId="18AB9B69">
            <wp:simplePos x="0" y="0"/>
            <wp:positionH relativeFrom="column">
              <wp:posOffset>3175</wp:posOffset>
            </wp:positionH>
            <wp:positionV relativeFrom="paragraph">
              <wp:posOffset>9525</wp:posOffset>
            </wp:positionV>
            <wp:extent cx="3180715" cy="1469390"/>
            <wp:effectExtent l="0" t="0" r="635" b="0"/>
            <wp:wrapSquare wrapText="bothSides"/>
            <wp:docPr id="8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0715"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D7">
        <w:t xml:space="preserve">Elektrárna fungující na principu inerciálního udržení by fungovala podobně jako benzínový spalovací </w:t>
      </w:r>
      <w:r w:rsidR="00FB412D">
        <w:t>motor. Místo benzínu by zde byly</w:t>
      </w:r>
      <w:r w:rsidR="00EA16D7">
        <w:t xml:space="preserve"> kapsle zmraženého vodíku o velikosti několika milimetrů a místo zapalovací svíčky </w:t>
      </w:r>
      <w:r w:rsidR="005F6373">
        <w:t xml:space="preserve">je laser nebo možná </w:t>
      </w:r>
      <w:r w:rsidR="007C48C5">
        <w:t>v budoucnu svazek rychlých čá</w:t>
      </w:r>
      <w:r w:rsidR="005F6373">
        <w:t>stic</w:t>
      </w:r>
      <w:r w:rsidR="007C48C5">
        <w:t>.</w:t>
      </w:r>
    </w:p>
    <w:p w:rsidR="005F6373" w:rsidRDefault="00A178DA" w:rsidP="000A69EE">
      <w:pPr>
        <w:pStyle w:val="Standard"/>
        <w:spacing w:line="360" w:lineRule="auto"/>
        <w:jc w:val="both"/>
      </w:pPr>
      <w:r>
        <w:br w:type="page"/>
      </w:r>
    </w:p>
    <w:p w:rsidR="00A178DA" w:rsidRDefault="00A178DA" w:rsidP="00752206">
      <w:pPr>
        <w:pStyle w:val="Nadpis1"/>
        <w:spacing w:line="480" w:lineRule="auto"/>
      </w:pPr>
      <w:bookmarkStart w:id="19" w:name="_Toc354388581"/>
      <w:r>
        <w:lastRenderedPageBreak/>
        <w:t>Laser</w:t>
      </w:r>
      <w:bookmarkEnd w:id="19"/>
      <w:r w:rsidR="00421814">
        <w:fldChar w:fldCharType="begin"/>
      </w:r>
      <w:r w:rsidR="00421814">
        <w:instrText xml:space="preserve"> XE "</w:instrText>
      </w:r>
      <w:r w:rsidR="00B20692">
        <w:instrText>l</w:instrText>
      </w:r>
      <w:r w:rsidR="00421814" w:rsidRPr="006D137B">
        <w:instrText>aser</w:instrText>
      </w:r>
      <w:r w:rsidR="00421814">
        <w:instrText xml:space="preserve">" </w:instrText>
      </w:r>
      <w:r w:rsidR="00421814">
        <w:fldChar w:fldCharType="end"/>
      </w:r>
    </w:p>
    <w:p w:rsidR="00A178DA" w:rsidRDefault="0020083A" w:rsidP="00D1095C">
      <w:pPr>
        <w:ind w:firstLine="432"/>
      </w:pPr>
      <w:r>
        <w:t>Podstatnou částí inerciální fúze jsou lasery, proto jsem se rozhodl jim věnovat</w:t>
      </w:r>
      <w:r w:rsidR="00E22591">
        <w:t xml:space="preserve"> krátce </w:t>
      </w:r>
      <w:r w:rsidR="00E22591" w:rsidRPr="00421814">
        <w:t>a</w:t>
      </w:r>
      <w:r w:rsidR="00421814">
        <w:t> </w:t>
      </w:r>
      <w:r w:rsidR="00E22591" w:rsidRPr="00421814">
        <w:t>zjednodušeně</w:t>
      </w:r>
      <w:r>
        <w:t xml:space="preserve"> </w:t>
      </w:r>
      <w:r w:rsidR="00C306CC">
        <w:t>celou kapitolu.</w:t>
      </w:r>
    </w:p>
    <w:p w:rsidR="00E22591" w:rsidRDefault="00C306CC" w:rsidP="00E22591">
      <w:pPr>
        <w:ind w:firstLine="432"/>
      </w:pPr>
      <w:r>
        <w:t>Laser se využívá pro jeho možnost rychle</w:t>
      </w:r>
      <w:r w:rsidR="00E22591">
        <w:t xml:space="preserve"> a účinně dodat potřebné množství energie ve formě světla (fotonů). Existuje mnoho druhů laserů, ale základní princip, využívající zákony kvantové mechaniky a termodynamiky, je u všech stejný. </w:t>
      </w:r>
      <w:proofErr w:type="gramStart"/>
      <w:r w:rsidR="00421814">
        <w:t>L.A.</w:t>
      </w:r>
      <w:proofErr w:type="gramEnd"/>
      <w:r w:rsidR="00421814">
        <w:t xml:space="preserve">S.E.R= </w:t>
      </w:r>
      <w:proofErr w:type="spellStart"/>
      <w:r w:rsidR="00421814" w:rsidRPr="00421814">
        <w:rPr>
          <w:rFonts w:cs="Times New Roman"/>
          <w:b/>
          <w:bCs/>
          <w:i/>
          <w:iCs/>
          <w:color w:val="000000"/>
          <w:shd w:val="clear" w:color="auto" w:fill="FFFFFF"/>
        </w:rPr>
        <w:t>L</w:t>
      </w:r>
      <w:r w:rsidR="00421814" w:rsidRPr="00421814">
        <w:rPr>
          <w:rFonts w:cs="Times New Roman"/>
          <w:i/>
          <w:iCs/>
          <w:color w:val="000000"/>
          <w:shd w:val="clear" w:color="auto" w:fill="FFFFFF"/>
        </w:rPr>
        <w:t>ight</w:t>
      </w:r>
      <w:proofErr w:type="spellEnd"/>
      <w:r w:rsidR="00B61D3C">
        <w:rPr>
          <w:rStyle w:val="apple-converted-space"/>
          <w:rFonts w:cs="Times New Roman"/>
          <w:i/>
          <w:iCs/>
          <w:color w:val="000000"/>
          <w:shd w:val="clear" w:color="auto" w:fill="FFFFFF"/>
        </w:rPr>
        <w:t xml:space="preserve"> </w:t>
      </w:r>
      <w:proofErr w:type="spellStart"/>
      <w:r w:rsidR="00421814" w:rsidRPr="00421814">
        <w:rPr>
          <w:rFonts w:cs="Times New Roman"/>
          <w:b/>
          <w:bCs/>
          <w:i/>
          <w:iCs/>
          <w:color w:val="000000"/>
          <w:shd w:val="clear" w:color="auto" w:fill="FFFFFF"/>
        </w:rPr>
        <w:t>A</w:t>
      </w:r>
      <w:r w:rsidR="00421814" w:rsidRPr="00421814">
        <w:rPr>
          <w:rFonts w:cs="Times New Roman"/>
          <w:i/>
          <w:iCs/>
          <w:color w:val="000000"/>
          <w:shd w:val="clear" w:color="auto" w:fill="FFFFFF"/>
        </w:rPr>
        <w:t>mplification</w:t>
      </w:r>
      <w:proofErr w:type="spellEnd"/>
      <w:r w:rsidR="00421814" w:rsidRPr="00421814">
        <w:rPr>
          <w:rFonts w:cs="Times New Roman"/>
          <w:i/>
          <w:iCs/>
          <w:color w:val="000000"/>
          <w:shd w:val="clear" w:color="auto" w:fill="FFFFFF"/>
        </w:rPr>
        <w:t xml:space="preserve"> by</w:t>
      </w:r>
      <w:r w:rsidR="00B61D3C">
        <w:rPr>
          <w:rStyle w:val="apple-converted-space"/>
          <w:rFonts w:cs="Times New Roman"/>
          <w:i/>
          <w:iCs/>
          <w:color w:val="000000"/>
          <w:shd w:val="clear" w:color="auto" w:fill="FFFFFF"/>
        </w:rPr>
        <w:t xml:space="preserve"> </w:t>
      </w:r>
      <w:proofErr w:type="spellStart"/>
      <w:r w:rsidR="00421814" w:rsidRPr="00421814">
        <w:rPr>
          <w:rFonts w:cs="Times New Roman"/>
          <w:b/>
          <w:bCs/>
          <w:i/>
          <w:iCs/>
          <w:color w:val="000000"/>
          <w:shd w:val="clear" w:color="auto" w:fill="FFFFFF"/>
        </w:rPr>
        <w:t>S</w:t>
      </w:r>
      <w:r w:rsidR="00421814" w:rsidRPr="00421814">
        <w:rPr>
          <w:rFonts w:cs="Times New Roman"/>
          <w:i/>
          <w:iCs/>
          <w:color w:val="000000"/>
          <w:shd w:val="clear" w:color="auto" w:fill="FFFFFF"/>
        </w:rPr>
        <w:t>timulated</w:t>
      </w:r>
      <w:proofErr w:type="spellEnd"/>
      <w:r w:rsidR="00B61D3C">
        <w:rPr>
          <w:rFonts w:cs="Times New Roman"/>
          <w:i/>
          <w:iCs/>
          <w:color w:val="000000"/>
          <w:shd w:val="clear" w:color="auto" w:fill="FFFFFF"/>
        </w:rPr>
        <w:t xml:space="preserve"> </w:t>
      </w:r>
      <w:proofErr w:type="spellStart"/>
      <w:r w:rsidR="00421814" w:rsidRPr="00421814">
        <w:rPr>
          <w:rFonts w:cs="Times New Roman"/>
          <w:b/>
          <w:bCs/>
          <w:i/>
          <w:iCs/>
          <w:color w:val="000000"/>
          <w:shd w:val="clear" w:color="auto" w:fill="FFFFFF"/>
        </w:rPr>
        <w:t>E</w:t>
      </w:r>
      <w:r w:rsidR="00421814" w:rsidRPr="00421814">
        <w:rPr>
          <w:rFonts w:cs="Times New Roman"/>
          <w:i/>
          <w:iCs/>
          <w:color w:val="000000"/>
          <w:shd w:val="clear" w:color="auto" w:fill="FFFFFF"/>
        </w:rPr>
        <w:t>mission</w:t>
      </w:r>
      <w:proofErr w:type="spellEnd"/>
      <w:r w:rsidR="00421814" w:rsidRPr="00421814">
        <w:rPr>
          <w:rFonts w:cs="Times New Roman"/>
          <w:i/>
          <w:iCs/>
          <w:color w:val="000000"/>
          <w:shd w:val="clear" w:color="auto" w:fill="FFFFFF"/>
        </w:rPr>
        <w:t xml:space="preserve"> </w:t>
      </w:r>
      <w:proofErr w:type="spellStart"/>
      <w:r w:rsidR="00421814" w:rsidRPr="00421814">
        <w:rPr>
          <w:rFonts w:cs="Times New Roman"/>
          <w:i/>
          <w:iCs/>
          <w:color w:val="000000"/>
          <w:shd w:val="clear" w:color="auto" w:fill="FFFFFF"/>
        </w:rPr>
        <w:t>of</w:t>
      </w:r>
      <w:proofErr w:type="spellEnd"/>
      <w:r w:rsidR="00B61D3C">
        <w:rPr>
          <w:rFonts w:cs="Times New Roman"/>
          <w:i/>
          <w:iCs/>
          <w:color w:val="000000"/>
          <w:shd w:val="clear" w:color="auto" w:fill="FFFFFF"/>
        </w:rPr>
        <w:t xml:space="preserve"> </w:t>
      </w:r>
      <w:proofErr w:type="spellStart"/>
      <w:r w:rsidR="00421814" w:rsidRPr="00421814">
        <w:rPr>
          <w:rFonts w:cs="Times New Roman"/>
          <w:b/>
          <w:bCs/>
          <w:i/>
          <w:iCs/>
          <w:color w:val="000000"/>
          <w:shd w:val="clear" w:color="auto" w:fill="FFFFFF"/>
        </w:rPr>
        <w:t>R</w:t>
      </w:r>
      <w:r w:rsidR="00421814" w:rsidRPr="00421814">
        <w:rPr>
          <w:rFonts w:cs="Times New Roman"/>
          <w:i/>
          <w:iCs/>
          <w:color w:val="000000"/>
          <w:shd w:val="clear" w:color="auto" w:fill="FFFFFF"/>
        </w:rPr>
        <w:t>adiation</w:t>
      </w:r>
      <w:proofErr w:type="spellEnd"/>
      <w:r w:rsidR="00421814" w:rsidRPr="00421814">
        <w:rPr>
          <w:rFonts w:cs="Times New Roman"/>
          <w:i/>
          <w:iCs/>
          <w:color w:val="000000"/>
          <w:shd w:val="clear" w:color="auto" w:fill="FFFFFF"/>
        </w:rPr>
        <w:t xml:space="preserve"> </w:t>
      </w:r>
      <w:r w:rsidR="00E22591">
        <w:t>Laser zesiluje světlo stimulovanou emisí záření</w:t>
      </w:r>
      <w:r w:rsidR="00B61D3C">
        <w:t xml:space="preserve"> (optický zdroj  elektromagnetického záření)</w:t>
      </w:r>
      <w:r w:rsidR="00E22591">
        <w:t xml:space="preserve">. Nejvýznamnější roli </w:t>
      </w:r>
      <w:r w:rsidR="00421814">
        <w:t xml:space="preserve">principu laseru </w:t>
      </w:r>
      <w:r w:rsidR="00E22591">
        <w:t xml:space="preserve">hrají elektrony pohlcující fotony. </w:t>
      </w:r>
    </w:p>
    <w:p w:rsidR="00E22591" w:rsidRDefault="00E22591" w:rsidP="00E22591">
      <w:pPr>
        <w:ind w:firstLine="432"/>
      </w:pPr>
      <w:r>
        <w:t>Elektron, který pohltí foton, se dostane na vyšší energetickou hladinu. Vyšší energetickou hladinu velice rychle (</w:t>
      </w:r>
      <w:r w:rsidR="00B61D3C">
        <w:t xml:space="preserve">řádově </w:t>
      </w:r>
      <w:r>
        <w:t>10</w:t>
      </w:r>
      <w:r>
        <w:rPr>
          <w:vertAlign w:val="superscript"/>
        </w:rPr>
        <w:t xml:space="preserve">8 </w:t>
      </w:r>
      <w:r>
        <w:t xml:space="preserve">s) ztrácí a vrací se zpět, pokud do něj nenarazí druhý foton. V tom případě elektron vyšle náhodným směrem </w:t>
      </w:r>
      <w:r w:rsidR="00D1095C">
        <w:t>jeden</w:t>
      </w:r>
      <w:r>
        <w:t xml:space="preserve"> foton o dvojnásobné energii.</w:t>
      </w:r>
      <w:r w:rsidR="00D1095C">
        <w:t xml:space="preserve"> K usměrňování fotonů se využívá dvojici zrcadel</w:t>
      </w:r>
      <w:r w:rsidR="00B21DD9">
        <w:t xml:space="preserve"> (tzv. rezonátor)</w:t>
      </w:r>
      <w:r w:rsidR="00D1095C">
        <w:t xml:space="preserve"> – jedno polopropustné zrcadlo </w:t>
      </w:r>
      <w:r w:rsidR="00B21DD9">
        <w:t>a jedno odrazivé (až</w:t>
      </w:r>
      <w:r w:rsidR="00DA0E13">
        <w:t> </w:t>
      </w:r>
      <w:r w:rsidR="00B21DD9">
        <w:t>99,9%). Největší pravděpodobnost průchodu u polopropustného zrcadla mají fotony pohybující se kolmo na plochu s co největší energií. Tak dosáhneme požadovaného paprsku.</w:t>
      </w:r>
    </w:p>
    <w:p w:rsidR="00C306CC" w:rsidRPr="00A178DA" w:rsidRDefault="00B21DD9" w:rsidP="00421814">
      <w:pPr>
        <w:ind w:firstLine="432"/>
      </w:pPr>
      <w:r>
        <w:t>Lasery se rozlišují nejčastěji podle druhu aktivního prostředí. Aktivní prostředí je látka obsahující elektrony. Aktivním prostředí mohou být např.: plyn, směs pl</w:t>
      </w:r>
      <w:r w:rsidR="00501D45">
        <w:t>ynů, monokrystal, polovodič s </w:t>
      </w:r>
      <w:proofErr w:type="spellStart"/>
      <w:r w:rsidR="00501D45">
        <w:t>p</w:t>
      </w:r>
      <w:r>
        <w:t>n</w:t>
      </w:r>
      <w:proofErr w:type="spellEnd"/>
      <w:r>
        <w:t xml:space="preserve"> přechodem…</w:t>
      </w:r>
    </w:p>
    <w:p w:rsidR="000A69EE" w:rsidRDefault="00D90F6A" w:rsidP="00AC0F40">
      <w:pPr>
        <w:pStyle w:val="Standard"/>
        <w:spacing w:line="360" w:lineRule="auto"/>
        <w:ind w:firstLine="709"/>
        <w:jc w:val="both"/>
      </w:pPr>
      <w:r>
        <w:rPr>
          <w:noProof/>
          <w:lang w:eastAsia="cs-CZ" w:bidi="ar-SA"/>
        </w:rPr>
        <w:drawing>
          <wp:anchor distT="0" distB="0" distL="114300" distR="114300" simplePos="0" relativeHeight="251690496" behindDoc="0" locked="0" layoutInCell="1" allowOverlap="1" wp14:anchorId="0A75B8C8" wp14:editId="613E7585">
            <wp:simplePos x="0" y="0"/>
            <wp:positionH relativeFrom="column">
              <wp:posOffset>3810</wp:posOffset>
            </wp:positionH>
            <wp:positionV relativeFrom="paragraph">
              <wp:posOffset>1314450</wp:posOffset>
            </wp:positionV>
            <wp:extent cx="2634615" cy="1864995"/>
            <wp:effectExtent l="0" t="0" r="0" b="0"/>
            <wp:wrapSquare wrapText="bothSides"/>
            <wp:docPr id="85" name="obrázek 39" descr="http://upload.wikimedia.org/wikipedia/commons/thumb/1/1f/Laser.svg/250px-Las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descr="http://upload.wikimedia.org/wikipedia/commons/thumb/1/1f/Laser.svg/250px-Laser.svg.png"/>
                    <pic:cNvPicPr>
                      <a:picLocks noChangeAspect="1" noChangeArrowheads="1"/>
                    </pic:cNvPicPr>
                  </pic:nvPicPr>
                  <pic:blipFill>
                    <a:blip r:embed="rId14" r:link="rId15">
                      <a:grayscl/>
                      <a:extLst>
                        <a:ext uri="{28A0092B-C50C-407E-A947-70E740481C1C}">
                          <a14:useLocalDpi xmlns:a14="http://schemas.microsoft.com/office/drawing/2010/main" val="0"/>
                        </a:ext>
                      </a:extLst>
                    </a:blip>
                    <a:srcRect/>
                    <a:stretch>
                      <a:fillRect/>
                    </a:stretch>
                  </pic:blipFill>
                  <pic:spPr bwMode="auto">
                    <a:xfrm>
                      <a:off x="0" y="0"/>
                      <a:ext cx="263461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bidi="ar-SA"/>
        </w:rPr>
        <mc:AlternateContent>
          <mc:Choice Requires="wps">
            <w:drawing>
              <wp:anchor distT="0" distB="0" distL="114300" distR="114300" simplePos="0" relativeHeight="251694592" behindDoc="0" locked="0" layoutInCell="1" allowOverlap="1" wp14:anchorId="342F573E" wp14:editId="1732BCE5">
                <wp:simplePos x="0" y="0"/>
                <wp:positionH relativeFrom="column">
                  <wp:posOffset>3810</wp:posOffset>
                </wp:positionH>
                <wp:positionV relativeFrom="paragraph">
                  <wp:posOffset>3103245</wp:posOffset>
                </wp:positionV>
                <wp:extent cx="2446020" cy="327660"/>
                <wp:effectExtent l="0" t="0" r="0" b="0"/>
                <wp:wrapSquare wrapText="bothSides"/>
                <wp:docPr id="8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180839" w:rsidRDefault="00186B69" w:rsidP="00F81112">
                            <w:pPr>
                              <w:pStyle w:val="Titulek"/>
                              <w:jc w:val="center"/>
                              <w:rPr>
                                <w:noProof/>
                              </w:rPr>
                            </w:pPr>
                            <w:r>
                              <w:t xml:space="preserve">Obrázek č. </w:t>
                            </w:r>
                            <w:r>
                              <w:fldChar w:fldCharType="begin"/>
                            </w:r>
                            <w:r>
                              <w:instrText xml:space="preserve"> SEQ Obrázek \* ARABIC </w:instrText>
                            </w:r>
                            <w:r>
                              <w:fldChar w:fldCharType="separate"/>
                            </w:r>
                            <w:r>
                              <w:rPr>
                                <w:noProof/>
                              </w:rPr>
                              <w:t>5</w:t>
                            </w:r>
                            <w:r>
                              <w:rPr>
                                <w:noProof/>
                              </w:rPr>
                              <w:fldChar w:fldCharType="end"/>
                            </w:r>
                            <w:r>
                              <w:t xml:space="preserve"> - Laser </w:t>
                            </w:r>
                            <w:r>
                              <w:rPr>
                                <w:lang w:val="en-US"/>
                              </w:rPr>
                              <w:t>[27]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3pt;margin-top:244.35pt;width:192.6pt;height:25.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" stroked="f">
                <v:textbox style="mso-fit-shape-to-text:t" inset="0,0,0,0">
                  <w:txbxContent>
                    <w:p w:rsidR="00186B69" w:rsidRPr="00180839" w:rsidRDefault="00186B69" w:rsidP="00F81112">
                      <w:pPr>
                        <w:pStyle w:val="Titulek"/>
                        <w:jc w:val="center"/>
                        <w:rPr>
                          <w:noProof/>
                        </w:rPr>
                      </w:pPr>
                      <w:r>
                        <w:t xml:space="preserve">Obrázek č. </w:t>
                      </w:r>
                      <w:r>
                        <w:fldChar w:fldCharType="begin"/>
                      </w:r>
                      <w:r>
                        <w:instrText xml:space="preserve"> SEQ Obrázek \* ARABIC </w:instrText>
                      </w:r>
                      <w:r>
                        <w:fldChar w:fldCharType="separate"/>
                      </w:r>
                      <w:r>
                        <w:rPr>
                          <w:noProof/>
                        </w:rPr>
                        <w:t>5</w:t>
                      </w:r>
                      <w:r>
                        <w:rPr>
                          <w:noProof/>
                        </w:rPr>
                        <w:fldChar w:fldCharType="end"/>
                      </w:r>
                      <w:r>
                        <w:t xml:space="preserve"> - Laser </w:t>
                      </w:r>
                      <w:r>
                        <w:rPr>
                          <w:lang w:val="en-US"/>
                        </w:rPr>
                        <w:t>[27]</w:t>
                      </w:r>
                    </w:p>
                  </w:txbxContent>
                </v:textbox>
                <w10:wrap type="square"/>
              </v:shape>
            </w:pict>
          </mc:Fallback>
        </mc:AlternateContent>
      </w:r>
      <w:r w:rsidR="00AC0F40">
        <w:t>Nejvýkonnější laser</w:t>
      </w:r>
      <w:r w:rsidR="008742F9">
        <w:fldChar w:fldCharType="begin"/>
      </w:r>
      <w:r w:rsidR="008742F9">
        <w:instrText xml:space="preserve"> XE "</w:instrText>
      </w:r>
      <w:r w:rsidR="008742F9" w:rsidRPr="008A59BA">
        <w:instrText>laser</w:instrText>
      </w:r>
      <w:r w:rsidR="008742F9">
        <w:instrText xml:space="preserve">" </w:instrText>
      </w:r>
      <w:r w:rsidR="008742F9">
        <w:fldChar w:fldCharType="end"/>
      </w:r>
      <w:r w:rsidR="00AC0F40">
        <w:t>ové systémy</w:t>
      </w:r>
      <w:r w:rsidR="005F6373">
        <w:t xml:space="preserve"> jsou v USA </w:t>
      </w:r>
      <w:r w:rsidR="00AC0F40">
        <w:t>NIF (</w:t>
      </w:r>
      <w:proofErr w:type="spellStart"/>
      <w:r w:rsidR="00AC0F40">
        <w:t>National</w:t>
      </w:r>
      <w:proofErr w:type="spellEnd"/>
      <w:r w:rsidR="00AC0F40">
        <w:t xml:space="preserve"> </w:t>
      </w:r>
      <w:proofErr w:type="spellStart"/>
      <w:r w:rsidR="00AC0F40">
        <w:t>Ignotion</w:t>
      </w:r>
      <w:proofErr w:type="spellEnd"/>
      <w:r w:rsidR="00AC0F40">
        <w:t xml:space="preserve"> </w:t>
      </w:r>
      <w:proofErr w:type="spellStart"/>
      <w:r w:rsidR="00AC0F40">
        <w:t>Facility</w:t>
      </w:r>
      <w:proofErr w:type="spellEnd"/>
      <w:r w:rsidR="00AC0F40">
        <w:t>)</w:t>
      </w:r>
      <w:r w:rsidR="00B33536" w:rsidRPr="00B33536">
        <w:rPr>
          <w:lang w:val="en-US"/>
        </w:rPr>
        <w:t xml:space="preserve"> </w:t>
      </w:r>
      <w:r w:rsidR="00B33536">
        <w:rPr>
          <w:lang w:val="en-US"/>
        </w:rPr>
        <w:t>[19]</w:t>
      </w:r>
      <w:r w:rsidR="00AC0F40">
        <w:t xml:space="preserve"> </w:t>
      </w:r>
      <w:r w:rsidR="005F6373">
        <w:t>a ve Francii</w:t>
      </w:r>
      <w:r w:rsidR="00AC0F40">
        <w:t xml:space="preserve"> </w:t>
      </w:r>
      <w:r w:rsidR="00CC2C0E">
        <w:t xml:space="preserve">LMJ (Laser </w:t>
      </w:r>
      <w:proofErr w:type="spellStart"/>
      <w:r w:rsidR="00CC2C0E">
        <w:t>MegaJ</w:t>
      </w:r>
      <w:r w:rsidR="00AC0F40">
        <w:t>oule</w:t>
      </w:r>
      <w:proofErr w:type="spellEnd"/>
      <w:r w:rsidR="00AC0F40">
        <w:t>)</w:t>
      </w:r>
      <w:r w:rsidR="00B33536">
        <w:t xml:space="preserve"> </w:t>
      </w:r>
      <w:r w:rsidR="00B33536">
        <w:rPr>
          <w:lang w:val="en-US"/>
        </w:rPr>
        <w:t>[20]</w:t>
      </w:r>
      <w:r w:rsidR="00AC0F40">
        <w:t>. Oba mohou dodat energii o 1,8 MJ, mají 360 T</w:t>
      </w:r>
      <w:r w:rsidR="004475E1">
        <w:t>W (360</w:t>
      </w:r>
      <w:r w:rsidR="004475E1" w:rsidRPr="0062342E">
        <w:rPr>
          <w:vertAlign w:val="superscript"/>
        </w:rPr>
        <w:t>.</w:t>
      </w:r>
      <w:r w:rsidR="00E148A4">
        <w:t>10</w:t>
      </w:r>
      <w:r w:rsidR="00E148A4" w:rsidRPr="00E148A4">
        <w:rPr>
          <w:vertAlign w:val="superscript"/>
        </w:rPr>
        <w:t>12</w:t>
      </w:r>
      <w:r w:rsidR="00E148A4">
        <w:rPr>
          <w:vertAlign w:val="superscript"/>
        </w:rPr>
        <w:t xml:space="preserve"> </w:t>
      </w:r>
      <w:r w:rsidR="00E148A4">
        <w:t>W)</w:t>
      </w:r>
      <w:r w:rsidR="004475E1">
        <w:t xml:space="preserve"> </w:t>
      </w:r>
      <w:r w:rsidR="00AC0F40">
        <w:t>výkon</w:t>
      </w:r>
      <w:r w:rsidR="004475E1">
        <w:t xml:space="preserve"> a </w:t>
      </w:r>
      <w:r w:rsidR="00E148A4">
        <w:t xml:space="preserve">délku pulsu 5 </w:t>
      </w:r>
      <w:r w:rsidR="0080421D">
        <w:t>až</w:t>
      </w:r>
      <w:r w:rsidR="00E148A4">
        <w:t xml:space="preserve"> </w:t>
      </w:r>
      <w:r w:rsidR="00AC0F40">
        <w:t xml:space="preserve">15 </w:t>
      </w:r>
      <w:proofErr w:type="spellStart"/>
      <w:r w:rsidR="00AC0F40">
        <w:t>ns</w:t>
      </w:r>
      <w:proofErr w:type="spellEnd"/>
      <w:r w:rsidR="007D76E1">
        <w:t xml:space="preserve"> (10</w:t>
      </w:r>
      <w:r w:rsidR="007D76E1">
        <w:rPr>
          <w:vertAlign w:val="superscript"/>
        </w:rPr>
        <w:t>-9</w:t>
      </w:r>
      <w:r w:rsidR="007D76E1">
        <w:t xml:space="preserve"> s)</w:t>
      </w:r>
      <w:r w:rsidR="00AC0F40">
        <w:t xml:space="preserve">. </w:t>
      </w:r>
      <w:r w:rsidR="00E148A4">
        <w:t>V České republice, v Dolních Břežanech u Prahy se staví budoucí nejvýkonnější laser na světě. Nese jméno ELI (</w:t>
      </w:r>
      <w:proofErr w:type="spellStart"/>
      <w:r w:rsidR="00E148A4">
        <w:t>Extreme</w:t>
      </w:r>
      <w:proofErr w:type="spellEnd"/>
      <w:r w:rsidR="00E148A4">
        <w:t xml:space="preserve"> </w:t>
      </w:r>
      <w:proofErr w:type="spellStart"/>
      <w:r w:rsidR="00E148A4">
        <w:t>Light</w:t>
      </w:r>
      <w:proofErr w:type="spellEnd"/>
      <w:r w:rsidR="00E148A4">
        <w:t xml:space="preserve"> </w:t>
      </w:r>
      <w:proofErr w:type="spellStart"/>
      <w:r w:rsidR="00E148A4">
        <w:t>Infrastructure</w:t>
      </w:r>
      <w:proofErr w:type="spellEnd"/>
      <w:r w:rsidR="0062342E">
        <w:t>)</w:t>
      </w:r>
      <w:r w:rsidR="00B33536" w:rsidRPr="00B33536">
        <w:rPr>
          <w:lang w:val="en-US"/>
        </w:rPr>
        <w:t xml:space="preserve"> </w:t>
      </w:r>
      <w:r w:rsidR="00B33536">
        <w:rPr>
          <w:lang w:val="en-US"/>
        </w:rPr>
        <w:t>[21]</w:t>
      </w:r>
      <w:r w:rsidR="0062342E">
        <w:t>, plánovaný výkon je 20 PW (20</w:t>
      </w:r>
      <w:r w:rsidR="0062342E" w:rsidRPr="0062342E">
        <w:rPr>
          <w:vertAlign w:val="superscript"/>
        </w:rPr>
        <w:t>.</w:t>
      </w:r>
      <w:r w:rsidR="00E148A4">
        <w:t>10</w:t>
      </w:r>
      <w:r w:rsidR="00E148A4" w:rsidRPr="00E148A4">
        <w:rPr>
          <w:vertAlign w:val="superscript"/>
        </w:rPr>
        <w:t>15</w:t>
      </w:r>
      <w:r w:rsidR="00E148A4">
        <w:rPr>
          <w:vertAlign w:val="superscript"/>
        </w:rPr>
        <w:t xml:space="preserve"> </w:t>
      </w:r>
      <w:r w:rsidR="00E148A4">
        <w:t xml:space="preserve">W) a bude dodávat pulsy trvající 10 </w:t>
      </w:r>
      <w:r w:rsidR="0080421D">
        <w:t>až</w:t>
      </w:r>
      <w:r w:rsidR="00E148A4">
        <w:t xml:space="preserve"> 15 </w:t>
      </w:r>
      <w:proofErr w:type="spellStart"/>
      <w:r w:rsidR="00E148A4">
        <w:t>fs</w:t>
      </w:r>
      <w:proofErr w:type="spellEnd"/>
      <w:r w:rsidR="007D76E1">
        <w:t xml:space="preserve"> (10</w:t>
      </w:r>
      <w:r w:rsidR="007D76E1" w:rsidRPr="007D76E1">
        <w:rPr>
          <w:vertAlign w:val="superscript"/>
        </w:rPr>
        <w:t>-15</w:t>
      </w:r>
      <w:r w:rsidR="007D76E1">
        <w:t xml:space="preserve"> s)</w:t>
      </w:r>
      <w:r w:rsidR="00E148A4">
        <w:t xml:space="preserve">. </w:t>
      </w:r>
    </w:p>
    <w:p w:rsidR="00FE1E2A" w:rsidRDefault="00FE1E2A" w:rsidP="00AC0F40">
      <w:pPr>
        <w:pStyle w:val="Standard"/>
        <w:spacing w:line="360" w:lineRule="auto"/>
        <w:ind w:firstLine="709"/>
        <w:jc w:val="both"/>
      </w:pPr>
    </w:p>
    <w:p w:rsidR="00FE1E2A" w:rsidRDefault="00FE1E2A" w:rsidP="00FE1E2A">
      <w:pPr>
        <w:pStyle w:val="Standard"/>
        <w:spacing w:line="360" w:lineRule="auto"/>
        <w:jc w:val="both"/>
      </w:pPr>
      <w:r>
        <w:rPr>
          <w:b/>
        </w:rPr>
        <w:t>Popis obrázku</w:t>
      </w:r>
      <w:r w:rsidRPr="00FE1E2A">
        <w:rPr>
          <w:b/>
        </w:rPr>
        <w:t>:</w:t>
      </w:r>
      <w:r>
        <w:t xml:space="preserve"> 1) aktivní prostředí</w:t>
      </w:r>
    </w:p>
    <w:p w:rsidR="00FE1E2A" w:rsidRDefault="00FE1E2A" w:rsidP="00FE1E2A">
      <w:pPr>
        <w:pStyle w:val="Standard"/>
        <w:spacing w:line="360" w:lineRule="auto"/>
        <w:jc w:val="both"/>
      </w:pPr>
      <w:r>
        <w:tab/>
      </w:r>
      <w:r>
        <w:tab/>
        <w:t xml:space="preserve">   2) čerpání aktivního prostředí</w:t>
      </w:r>
    </w:p>
    <w:p w:rsidR="00FE1E2A" w:rsidRDefault="00FE1E2A" w:rsidP="00FE1E2A">
      <w:pPr>
        <w:pStyle w:val="Standard"/>
        <w:spacing w:line="360" w:lineRule="auto"/>
        <w:jc w:val="both"/>
      </w:pPr>
      <w:r>
        <w:tab/>
      </w:r>
      <w:r>
        <w:tab/>
        <w:t xml:space="preserve">   3) odrazové zrcadlo</w:t>
      </w:r>
    </w:p>
    <w:p w:rsidR="00FE1E2A" w:rsidRDefault="00FE1E2A" w:rsidP="00FE1E2A">
      <w:pPr>
        <w:pStyle w:val="Standard"/>
        <w:spacing w:line="360" w:lineRule="auto"/>
        <w:jc w:val="both"/>
      </w:pPr>
      <w:r>
        <w:tab/>
      </w:r>
      <w:r>
        <w:tab/>
        <w:t xml:space="preserve">   4) polopropustné zrcadlo</w:t>
      </w:r>
    </w:p>
    <w:p w:rsidR="00FE1E2A" w:rsidRDefault="00FE1E2A" w:rsidP="00FE1E2A">
      <w:pPr>
        <w:pStyle w:val="Standard"/>
        <w:spacing w:line="360" w:lineRule="auto"/>
        <w:jc w:val="both"/>
      </w:pPr>
      <w:r>
        <w:tab/>
      </w:r>
      <w:r>
        <w:tab/>
        <w:t xml:space="preserve">   5) laserový paprsek </w:t>
      </w:r>
    </w:p>
    <w:p w:rsidR="00A93AD8" w:rsidRDefault="00A93AD8" w:rsidP="00AC0F40">
      <w:pPr>
        <w:pStyle w:val="Standard"/>
        <w:spacing w:line="360" w:lineRule="auto"/>
        <w:ind w:firstLine="709"/>
        <w:jc w:val="both"/>
      </w:pPr>
    </w:p>
    <w:p w:rsidR="00940B6E" w:rsidRDefault="00A178DA" w:rsidP="00A93AD8">
      <w:pPr>
        <w:pStyle w:val="Standard"/>
        <w:spacing w:line="360" w:lineRule="auto"/>
        <w:ind w:left="1429"/>
        <w:jc w:val="both"/>
      </w:pPr>
      <w:r>
        <w:br w:type="page"/>
      </w:r>
    </w:p>
    <w:p w:rsidR="00CC2C0E" w:rsidRDefault="00CC2C0E" w:rsidP="004F4826">
      <w:pPr>
        <w:pStyle w:val="Nadpis1"/>
      </w:pPr>
      <w:bookmarkStart w:id="20" w:name="_Toc354388582"/>
      <w:r w:rsidRPr="00676A12">
        <w:lastRenderedPageBreak/>
        <w:t>Magnetické</w:t>
      </w:r>
      <w:r w:rsidRPr="004F4826">
        <w:rPr>
          <w:rStyle w:val="Nadpis1Char"/>
        </w:rPr>
        <w:t xml:space="preserve"> </w:t>
      </w:r>
      <w:r>
        <w:t>udržení</w:t>
      </w:r>
      <w:bookmarkEnd w:id="20"/>
    </w:p>
    <w:p w:rsidR="004047CA" w:rsidRDefault="00EE08FE" w:rsidP="00752206">
      <w:pPr>
        <w:pStyle w:val="Nadpis2"/>
        <w:spacing w:line="480" w:lineRule="auto"/>
      </w:pPr>
      <w:bookmarkStart w:id="21" w:name="_Toc354388583"/>
      <w:r>
        <w:t>Počátky</w:t>
      </w:r>
      <w:bookmarkEnd w:id="21"/>
    </w:p>
    <w:p w:rsidR="00A275A6" w:rsidRDefault="004E58E3" w:rsidP="00A275A6">
      <w:r>
        <w:tab/>
      </w:r>
      <w:r w:rsidR="004A5C8B">
        <w:t>Mag</w:t>
      </w:r>
      <w:r w:rsidR="00704219">
        <w:t>netické udržení</w:t>
      </w:r>
      <w:r w:rsidR="00E879AB">
        <w:fldChar w:fldCharType="begin"/>
      </w:r>
      <w:r w:rsidR="00E879AB">
        <w:instrText xml:space="preserve"> XE "</w:instrText>
      </w:r>
      <w:r w:rsidR="00101F0C">
        <w:instrText>m</w:instrText>
      </w:r>
      <w:r w:rsidR="00E879AB" w:rsidRPr="00CE65EB">
        <w:instrText>agnetické udržení</w:instrText>
      </w:r>
      <w:r w:rsidR="00E879AB">
        <w:instrText xml:space="preserve">" </w:instrText>
      </w:r>
      <w:r w:rsidR="00E879AB">
        <w:fldChar w:fldCharType="end"/>
      </w:r>
      <w:r w:rsidR="00704219">
        <w:t xml:space="preserve"> je momentálně velkou</w:t>
      </w:r>
      <w:r w:rsidR="004A5C8B">
        <w:t xml:space="preserve"> nadějí lidstva jako nový zdroj levné, bezpečné, ekologické a stálé elektrické energie. </w:t>
      </w:r>
      <w:r w:rsidR="008B4965">
        <w:t xml:space="preserve">První událostí magnetického udržení bylo zkoumání působení blesku na hromosvod. Zjistilo se, že po průchodu velkého proudu </w:t>
      </w:r>
      <w:r w:rsidR="00FB412D">
        <w:t xml:space="preserve">hromosvodem </w:t>
      </w:r>
      <w:r w:rsidR="008B4965">
        <w:t>v krátkém čase</w:t>
      </w:r>
      <w:r w:rsidR="00C10B5A">
        <w:t>, při zásahu</w:t>
      </w:r>
      <w:r w:rsidR="008B4965">
        <w:t xml:space="preserve"> bleskem, se hromosvod mírně zúžil. Stalo se tak díky vytv</w:t>
      </w:r>
      <w:r w:rsidR="00C10B5A">
        <w:t>oření silného magnetického pole</w:t>
      </w:r>
      <w:r w:rsidR="008B4965">
        <w:t xml:space="preserve"> kolem vodiče, jimž prošel velký proud (výboj blesku může mít až 200 000 A). Tohoto jevu si </w:t>
      </w:r>
      <w:r w:rsidR="00284979">
        <w:t>všimli vědci zajímající se o termo</w:t>
      </w:r>
      <w:r w:rsidR="009F3403">
        <w:t>jadernou fúzi a napadlo je</w:t>
      </w:r>
      <w:r w:rsidR="00A92424">
        <w:t xml:space="preserve"> </w:t>
      </w:r>
      <w:r w:rsidR="00284979">
        <w:t xml:space="preserve">využít </w:t>
      </w:r>
      <w:r w:rsidR="00A92424">
        <w:t xml:space="preserve">jej </w:t>
      </w:r>
      <w:r w:rsidR="00284979">
        <w:t xml:space="preserve">u plazmatu. </w:t>
      </w:r>
    </w:p>
    <w:p w:rsidR="004047CA" w:rsidRDefault="00D90F6A" w:rsidP="00F80582">
      <w:r>
        <w:rPr>
          <w:noProof/>
          <w:lang w:eastAsia="cs-CZ" w:bidi="ar-SA"/>
        </w:rPr>
        <mc:AlternateContent>
          <mc:Choice Requires="wps">
            <w:drawing>
              <wp:anchor distT="0" distB="0" distL="114300" distR="114300" simplePos="0" relativeHeight="251698688" behindDoc="0" locked="0" layoutInCell="1" allowOverlap="1" wp14:anchorId="108548BA" wp14:editId="6443CF80">
                <wp:simplePos x="0" y="0"/>
                <wp:positionH relativeFrom="column">
                  <wp:posOffset>0</wp:posOffset>
                </wp:positionH>
                <wp:positionV relativeFrom="paragraph">
                  <wp:posOffset>1633855</wp:posOffset>
                </wp:positionV>
                <wp:extent cx="3061970" cy="327660"/>
                <wp:effectExtent l="0" t="0" r="5080" b="0"/>
                <wp:wrapSquare wrapText="bothSides"/>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B360DC" w:rsidRDefault="00186B69" w:rsidP="00F81112">
                            <w:pPr>
                              <w:pStyle w:val="Titulek"/>
                              <w:jc w:val="center"/>
                              <w:rPr>
                                <w:noProof/>
                              </w:rPr>
                            </w:pPr>
                            <w:r>
                              <w:t xml:space="preserve">Obrázek č. </w:t>
                            </w:r>
                            <w:r>
                              <w:fldChar w:fldCharType="begin"/>
                            </w:r>
                            <w:r>
                              <w:instrText xml:space="preserve"> SEQ Obrázek \* ARABIC </w:instrText>
                            </w:r>
                            <w:r>
                              <w:fldChar w:fldCharType="separate"/>
                            </w:r>
                            <w:r>
                              <w:rPr>
                                <w:noProof/>
                              </w:rPr>
                              <w:t>6</w:t>
                            </w:r>
                            <w:r>
                              <w:rPr>
                                <w:noProof/>
                              </w:rPr>
                              <w:fldChar w:fldCharType="end"/>
                            </w:r>
                            <w:r>
                              <w:t xml:space="preserve"> - Pinč</w:t>
                            </w:r>
                            <w:r>
                              <w:rPr>
                                <w:vertAlign w:val="superscript"/>
                              </w:rPr>
                              <w:t xml:space="preserve"> </w:t>
                            </w:r>
                            <w:r>
                              <w:rPr>
                                <w:i w:val="0"/>
                                <w:noProof/>
                                <w:lang w:val="en-US"/>
                              </w:rPr>
                              <w:t>[7</w:t>
                            </w:r>
                            <w:r w:rsidRPr="00CC1DB5">
                              <w:rPr>
                                <w:i w:val="0"/>
                                <w:noProof/>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1" type="#_x0000_t202" style="position:absolute;left:0;text-align:left;margin-left:0;margin-top:128.65pt;width:241.1pt;height:25.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" stroked="f">
                <v:textbox style="mso-fit-shape-to-text:t" inset="0,0,0,0">
                  <w:txbxContent>
                    <w:p w:rsidR="00186B69" w:rsidRPr="00B360DC" w:rsidRDefault="00186B69" w:rsidP="00F81112">
                      <w:pPr>
                        <w:pStyle w:val="Titulek"/>
                        <w:jc w:val="center"/>
                        <w:rPr>
                          <w:noProof/>
                        </w:rPr>
                      </w:pPr>
                      <w:r>
                        <w:t xml:space="preserve">Obrázek č. </w:t>
                      </w:r>
                      <w:r>
                        <w:fldChar w:fldCharType="begin"/>
                      </w:r>
                      <w:r>
                        <w:instrText xml:space="preserve"> SEQ Obrázek \* ARABIC </w:instrText>
                      </w:r>
                      <w:r>
                        <w:fldChar w:fldCharType="separate"/>
                      </w:r>
                      <w:r>
                        <w:rPr>
                          <w:noProof/>
                        </w:rPr>
                        <w:t>6</w:t>
                      </w:r>
                      <w:r>
                        <w:rPr>
                          <w:noProof/>
                        </w:rPr>
                        <w:fldChar w:fldCharType="end"/>
                      </w:r>
                      <w:r>
                        <w:t xml:space="preserve"> - Pinč</w:t>
                      </w:r>
                      <w:r>
                        <w:rPr>
                          <w:vertAlign w:val="superscript"/>
                        </w:rPr>
                        <w:t xml:space="preserve"> </w:t>
                      </w:r>
                      <w:r>
                        <w:rPr>
                          <w:i w:val="0"/>
                          <w:noProof/>
                          <w:lang w:val="en-US"/>
                        </w:rPr>
                        <w:t>[7</w:t>
                      </w:r>
                      <w:r w:rsidRPr="00CC1DB5">
                        <w:rPr>
                          <w:i w:val="0"/>
                          <w:noProof/>
                          <w:lang w:val="en-US"/>
                        </w:rPr>
                        <w:t>]</w:t>
                      </w:r>
                    </w:p>
                  </w:txbxContent>
                </v:textbox>
                <w10:wrap type="square"/>
              </v:shape>
            </w:pict>
          </mc:Fallback>
        </mc:AlternateContent>
      </w:r>
      <w:r>
        <w:rPr>
          <w:noProof/>
          <w:lang w:eastAsia="cs-CZ" w:bidi="ar-SA"/>
        </w:rPr>
        <w:drawing>
          <wp:anchor distT="0" distB="0" distL="114300" distR="114300" simplePos="0" relativeHeight="251618816" behindDoc="0" locked="0" layoutInCell="1" allowOverlap="1" wp14:anchorId="187C49BA" wp14:editId="73253172">
            <wp:simplePos x="0" y="0"/>
            <wp:positionH relativeFrom="column">
              <wp:posOffset>3810</wp:posOffset>
            </wp:positionH>
            <wp:positionV relativeFrom="paragraph">
              <wp:posOffset>21590</wp:posOffset>
            </wp:positionV>
            <wp:extent cx="3061970" cy="1609725"/>
            <wp:effectExtent l="0" t="0" r="5080" b="9525"/>
            <wp:wrapSquare wrapText="bothSides"/>
            <wp:docPr id="8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9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5A6">
        <w:tab/>
      </w:r>
      <w:r w:rsidR="00284979">
        <w:t xml:space="preserve">Prvním přístrojem </w:t>
      </w:r>
      <w:r w:rsidR="00A275A6">
        <w:t xml:space="preserve">využívající magnetické udržení </w:t>
      </w:r>
      <w:r w:rsidR="00284979">
        <w:t>byly různé druhy pinč</w:t>
      </w:r>
      <w:r w:rsidR="001F6BD2">
        <w:t>ů</w:t>
      </w:r>
      <w:r w:rsidR="00E879AB">
        <w:fldChar w:fldCharType="begin"/>
      </w:r>
      <w:r w:rsidR="00E879AB">
        <w:instrText xml:space="preserve"> XE "</w:instrText>
      </w:r>
      <w:r w:rsidR="00E879AB" w:rsidRPr="007C2F5C">
        <w:instrText>pinč</w:instrText>
      </w:r>
      <w:r w:rsidR="00E879AB">
        <w:instrText xml:space="preserve">" </w:instrText>
      </w:r>
      <w:r w:rsidR="00E879AB">
        <w:fldChar w:fldCharType="end"/>
      </w:r>
      <w:r w:rsidR="00284979">
        <w:t xml:space="preserve">. Je to skleněná trubička, ve které se vytvoří vakuum a napustí se </w:t>
      </w:r>
      <w:r w:rsidR="00C10B5A">
        <w:t>vodíkem</w:t>
      </w:r>
      <w:r w:rsidR="00284979">
        <w:t xml:space="preserve"> na mnohem menší tlak, než má atmosféra. Působením napětí na koncích trubičky v ionizovaném </w:t>
      </w:r>
      <w:r w:rsidR="00940B6E">
        <w:t>plynu se vytvoří plazma. P</w:t>
      </w:r>
      <w:r w:rsidR="00284979">
        <w:t xml:space="preserve">ůsobením </w:t>
      </w:r>
      <w:r w:rsidR="00940B6E">
        <w:t xml:space="preserve">vzniklého </w:t>
      </w:r>
      <w:r w:rsidR="00284979">
        <w:t>magnetického pole</w:t>
      </w:r>
      <w:r w:rsidR="00940B6E">
        <w:t xml:space="preserve"> na vodič – </w:t>
      </w:r>
      <w:r w:rsidR="00C10B5A">
        <w:t xml:space="preserve">se </w:t>
      </w:r>
      <w:r w:rsidR="00940B6E">
        <w:t xml:space="preserve">plazma zužuje a </w:t>
      </w:r>
      <w:r w:rsidR="00284979">
        <w:t xml:space="preserve">nedotýká </w:t>
      </w:r>
      <w:r w:rsidR="00940B6E">
        <w:t xml:space="preserve">se </w:t>
      </w:r>
      <w:r w:rsidR="00C10B5A">
        <w:t>skleněných stěn. Díky tomu</w:t>
      </w:r>
      <w:r w:rsidR="00284979">
        <w:t xml:space="preserve"> může plazma dosahovat potřebných teplot, aniž by se </w:t>
      </w:r>
      <w:r w:rsidR="00C10B5A">
        <w:t>stěny příliš zahřívaly</w:t>
      </w:r>
      <w:r w:rsidR="00284979">
        <w:t>. Později vědce napadlo</w:t>
      </w:r>
      <w:r w:rsidR="00A275A6">
        <w:t xml:space="preserve"> spojit oba konce </w:t>
      </w:r>
      <w:r w:rsidR="00C10B5A">
        <w:t xml:space="preserve">trubice </w:t>
      </w:r>
      <w:r w:rsidR="00A275A6">
        <w:t>a</w:t>
      </w:r>
      <w:r w:rsidR="00421814">
        <w:t> </w:t>
      </w:r>
      <w:r w:rsidR="00A275A6">
        <w:t>vytvořit</w:t>
      </w:r>
      <w:r w:rsidR="00284979">
        <w:t xml:space="preserve"> uzavřenou smyčku</w:t>
      </w:r>
      <w:r w:rsidR="00940B6E">
        <w:t xml:space="preserve"> ve tvaru toru (pneumatiky)</w:t>
      </w:r>
      <w:r w:rsidR="00284979">
        <w:t xml:space="preserve">. Plazma se kontrolovalo magnetickými cívkami kolem komory. Takové zařízení se nazývá </w:t>
      </w:r>
      <w:proofErr w:type="spellStart"/>
      <w:r w:rsidR="00284979">
        <w:t>stella</w:t>
      </w:r>
      <w:r w:rsidR="00565044">
        <w:t>r</w:t>
      </w:r>
      <w:r w:rsidR="00284979">
        <w:t>átor</w:t>
      </w:r>
      <w:proofErr w:type="spellEnd"/>
      <w:r w:rsidR="00E879AB">
        <w:fldChar w:fldCharType="begin"/>
      </w:r>
      <w:r w:rsidR="00E879AB">
        <w:instrText xml:space="preserve"> XE "</w:instrText>
      </w:r>
      <w:r w:rsidR="00E879AB" w:rsidRPr="003A5AEA">
        <w:instrText>stellarátor</w:instrText>
      </w:r>
      <w:r w:rsidR="00E879AB">
        <w:instrText xml:space="preserve">" </w:instrText>
      </w:r>
      <w:r w:rsidR="00E879AB">
        <w:fldChar w:fldCharType="end"/>
      </w:r>
      <w:r w:rsidR="00284979">
        <w:t>. Samotné plazma je velmi nestabilní</w:t>
      </w:r>
      <w:r w:rsidR="00940B6E">
        <w:t>,</w:t>
      </w:r>
      <w:r w:rsidR="00284979">
        <w:t xml:space="preserve"> a </w:t>
      </w:r>
      <w:r w:rsidR="00940B6E">
        <w:t xml:space="preserve">aby stačily pouze magnetické cívky, musí být tvarově složité </w:t>
      </w:r>
      <w:r w:rsidR="00940B6E" w:rsidRPr="00421814">
        <w:t>a</w:t>
      </w:r>
      <w:r w:rsidR="00421814">
        <w:t> </w:t>
      </w:r>
      <w:r w:rsidR="00940B6E" w:rsidRPr="00421814">
        <w:t>přesně</w:t>
      </w:r>
      <w:r w:rsidR="00940B6E">
        <w:t xml:space="preserve"> umístěné.</w:t>
      </w:r>
      <w:r w:rsidR="004047CA">
        <w:t xml:space="preserve"> </w:t>
      </w:r>
    </w:p>
    <w:p w:rsidR="00940B6E" w:rsidRDefault="00DA0E13" w:rsidP="004047CA">
      <w:pPr>
        <w:ind w:firstLine="709"/>
      </w:pPr>
      <w:r>
        <w:rPr>
          <w:noProof/>
          <w:lang w:eastAsia="cs-CZ" w:bidi="ar-SA"/>
        </w:rPr>
        <mc:AlternateContent>
          <mc:Choice Requires="wps">
            <w:drawing>
              <wp:anchor distT="0" distB="0" distL="114300" distR="114300" simplePos="0" relativeHeight="251627008" behindDoc="0" locked="0" layoutInCell="1" allowOverlap="1" wp14:anchorId="26044DD1" wp14:editId="0E2A1050">
                <wp:simplePos x="0" y="0"/>
                <wp:positionH relativeFrom="column">
                  <wp:posOffset>46355</wp:posOffset>
                </wp:positionH>
                <wp:positionV relativeFrom="paragraph">
                  <wp:posOffset>2346325</wp:posOffset>
                </wp:positionV>
                <wp:extent cx="3014980" cy="327660"/>
                <wp:effectExtent l="0" t="0" r="0" b="0"/>
                <wp:wrapSquare wrapText="bothSides"/>
                <wp:docPr id="80"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4980" cy="327660"/>
                        </a:xfrm>
                        <a:prstGeom prst="rect">
                          <a:avLst/>
                        </a:prstGeom>
                        <a:solidFill>
                          <a:prstClr val="white"/>
                        </a:solidFill>
                        <a:ln>
                          <a:noFill/>
                        </a:ln>
                        <a:effectLst/>
                      </wps:spPr>
                      <wps:txbx>
                        <w:txbxContent>
                          <w:p w:rsidR="00186B69" w:rsidRPr="0043155F" w:rsidRDefault="00186B69" w:rsidP="00F81112">
                            <w:pPr>
                              <w:pStyle w:val="Titulek"/>
                              <w:jc w:val="center"/>
                              <w:rPr>
                                <w:noProof/>
                                <w:vertAlign w:val="superscript"/>
                              </w:rPr>
                            </w:pPr>
                            <w:bookmarkStart w:id="22" w:name="_Toc322939194"/>
                            <w:bookmarkStart w:id="23" w:name="_Toc322939316"/>
                            <w:r>
                              <w:t xml:space="preserve">Obrázek č. 7 - </w:t>
                            </w:r>
                            <w:proofErr w:type="spellStart"/>
                            <w:r>
                              <w:t>Stellarátor</w:t>
                            </w:r>
                            <w:bookmarkEnd w:id="22"/>
                            <w:bookmarkEnd w:id="23"/>
                            <w:proofErr w:type="spellEnd"/>
                            <w:r>
                              <w:rPr>
                                <w:vertAlign w:val="superscript"/>
                              </w:rPr>
                              <w:t xml:space="preserve"> </w:t>
                            </w:r>
                            <w:r>
                              <w:rPr>
                                <w:i w:val="0"/>
                                <w:noProof/>
                                <w:lang w:val="en-US"/>
                              </w:rPr>
                              <w:t>[8</w:t>
                            </w:r>
                            <w:r w:rsidRPr="00CC1DB5">
                              <w:rPr>
                                <w:i w:val="0"/>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4" o:spid="_x0000_s1032" type="#_x0000_t202" style="position:absolute;left:0;text-align:left;margin-left:3.65pt;margin-top:184.75pt;width:237.4pt;height:2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" stroked="f">
                <v:path arrowok="t"/>
                <v:textbox style="mso-fit-shape-to-text:t" inset="0,0,0,0">
                  <w:txbxContent>
                    <w:p w:rsidR="00186B69" w:rsidRPr="0043155F" w:rsidRDefault="00186B69" w:rsidP="00F81112">
                      <w:pPr>
                        <w:pStyle w:val="Titulek"/>
                        <w:jc w:val="center"/>
                        <w:rPr>
                          <w:noProof/>
                          <w:vertAlign w:val="superscript"/>
                        </w:rPr>
                      </w:pPr>
                      <w:bookmarkStart w:id="24" w:name="_Toc322939194"/>
                      <w:bookmarkStart w:id="25" w:name="_Toc322939316"/>
                      <w:r>
                        <w:t xml:space="preserve">Obrázek č. 7 - </w:t>
                      </w:r>
                      <w:proofErr w:type="spellStart"/>
                      <w:r>
                        <w:t>Stellarátor</w:t>
                      </w:r>
                      <w:bookmarkEnd w:id="24"/>
                      <w:bookmarkEnd w:id="25"/>
                      <w:proofErr w:type="spellEnd"/>
                      <w:r>
                        <w:rPr>
                          <w:vertAlign w:val="superscript"/>
                        </w:rPr>
                        <w:t xml:space="preserve"> </w:t>
                      </w:r>
                      <w:r>
                        <w:rPr>
                          <w:i w:val="0"/>
                          <w:noProof/>
                          <w:lang w:val="en-US"/>
                        </w:rPr>
                        <w:t>[8</w:t>
                      </w:r>
                      <w:r w:rsidRPr="00CC1DB5">
                        <w:rPr>
                          <w:i w:val="0"/>
                          <w:noProof/>
                          <w:lang w:val="en-US"/>
                        </w:rPr>
                        <w:t>]</w:t>
                      </w:r>
                    </w:p>
                  </w:txbxContent>
                </v:textbox>
                <w10:wrap type="square"/>
              </v:shape>
            </w:pict>
          </mc:Fallback>
        </mc:AlternateContent>
      </w:r>
      <w:r w:rsidR="00D90F6A">
        <w:rPr>
          <w:noProof/>
          <w:lang w:eastAsia="cs-CZ" w:bidi="ar-SA"/>
        </w:rPr>
        <w:drawing>
          <wp:anchor distT="0" distB="0" distL="114300" distR="114300" simplePos="0" relativeHeight="251622912" behindDoc="0" locked="0" layoutInCell="1" allowOverlap="1" wp14:anchorId="7ADD3879" wp14:editId="13CC772A">
            <wp:simplePos x="0" y="0"/>
            <wp:positionH relativeFrom="margin">
              <wp:posOffset>-19685</wp:posOffset>
            </wp:positionH>
            <wp:positionV relativeFrom="margin">
              <wp:posOffset>5891530</wp:posOffset>
            </wp:positionV>
            <wp:extent cx="3093720" cy="2196465"/>
            <wp:effectExtent l="0" t="0" r="0" b="0"/>
            <wp:wrapSquare wrapText="bothSides"/>
            <wp:docPr id="8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72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7CA">
        <w:t xml:space="preserve">Po prvních zmínkách o termojaderné fúzi se </w:t>
      </w:r>
      <w:r w:rsidR="00C10B5A">
        <w:t xml:space="preserve">začaly </w:t>
      </w:r>
      <w:r w:rsidR="004047CA">
        <w:t>okamž</w:t>
      </w:r>
      <w:r w:rsidR="00C10B5A">
        <w:t xml:space="preserve">itě první úspěšné projekty utajovat armádou a tím se </w:t>
      </w:r>
      <w:r w:rsidR="004047CA">
        <w:t xml:space="preserve">zpomalil vývoj, protože </w:t>
      </w:r>
      <w:r w:rsidR="00C10B5A">
        <w:t xml:space="preserve">různé laboratoře </w:t>
      </w:r>
      <w:r w:rsidR="004047CA">
        <w:t xml:space="preserve">nemohly spolupracovat. Jelikož u fúze </w:t>
      </w:r>
      <w:r w:rsidR="00C10B5A">
        <w:t>docházelo</w:t>
      </w:r>
      <w:r w:rsidR="004047CA">
        <w:t xml:space="preserve"> i</w:t>
      </w:r>
      <w:r w:rsidR="0068460E">
        <w:t> k </w:t>
      </w:r>
      <w:r w:rsidR="004047CA">
        <w:t>produkc</w:t>
      </w:r>
      <w:r w:rsidR="00C10B5A">
        <w:t>i</w:t>
      </w:r>
      <w:r w:rsidR="004047CA">
        <w:t xml:space="preserve"> neutron</w:t>
      </w:r>
      <w:r w:rsidR="008742F9">
        <w:fldChar w:fldCharType="begin"/>
      </w:r>
      <w:r w:rsidR="008742F9">
        <w:instrText xml:space="preserve"> XE "</w:instrText>
      </w:r>
      <w:r w:rsidR="008742F9" w:rsidRPr="00EC1D9D">
        <w:instrText>neutron</w:instrText>
      </w:r>
      <w:r w:rsidR="008742F9">
        <w:instrText xml:space="preserve">" </w:instrText>
      </w:r>
      <w:r w:rsidR="008742F9">
        <w:fldChar w:fldCharType="end"/>
      </w:r>
      <w:r w:rsidR="004047CA">
        <w:t>ů, byla to naděje jak obohacovat uran potřebný na atomové bomby. Později armáda zahájila vývoj vodíkových bomb.</w:t>
      </w:r>
    </w:p>
    <w:p w:rsidR="005501AC" w:rsidRDefault="005501AC">
      <w:pPr>
        <w:widowControl/>
        <w:suppressAutoHyphens w:val="0"/>
        <w:autoSpaceDN/>
        <w:spacing w:line="240" w:lineRule="auto"/>
        <w:jc w:val="left"/>
        <w:textAlignment w:val="auto"/>
      </w:pPr>
      <w:r>
        <w:br w:type="page"/>
      </w:r>
    </w:p>
    <w:p w:rsidR="004047CA" w:rsidRDefault="004047CA" w:rsidP="004047CA">
      <w:pPr>
        <w:ind w:firstLine="709"/>
      </w:pPr>
    </w:p>
    <w:p w:rsidR="004047CA" w:rsidRDefault="004047CA" w:rsidP="00752206">
      <w:pPr>
        <w:pStyle w:val="Nadpis2"/>
        <w:spacing w:line="480" w:lineRule="auto"/>
      </w:pPr>
      <w:bookmarkStart w:id="26" w:name="_Toc354388584"/>
      <w:r>
        <w:t>Tokamak</w:t>
      </w:r>
      <w:bookmarkEnd w:id="26"/>
    </w:p>
    <w:p w:rsidR="00C751C7" w:rsidRDefault="0096509C" w:rsidP="00940B6E">
      <w:pPr>
        <w:ind w:firstLine="709"/>
      </w:pPr>
      <w:r>
        <w:rPr>
          <w:noProof/>
          <w:lang w:eastAsia="cs-CZ" w:bidi="ar-SA"/>
        </w:rPr>
        <mc:AlternateContent>
          <mc:Choice Requires="wps">
            <w:drawing>
              <wp:anchor distT="0" distB="0" distL="114300" distR="114300" simplePos="0" relativeHeight="251635200" behindDoc="0" locked="0" layoutInCell="1" allowOverlap="1" wp14:anchorId="74231036" wp14:editId="0031E5CD">
                <wp:simplePos x="0" y="0"/>
                <wp:positionH relativeFrom="column">
                  <wp:posOffset>-53340</wp:posOffset>
                </wp:positionH>
                <wp:positionV relativeFrom="paragraph">
                  <wp:posOffset>2145665</wp:posOffset>
                </wp:positionV>
                <wp:extent cx="2667000" cy="285750"/>
                <wp:effectExtent l="0" t="0" r="0" b="0"/>
                <wp:wrapSquare wrapText="bothSides"/>
                <wp:docPr id="78"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285750"/>
                        </a:xfrm>
                        <a:prstGeom prst="rect">
                          <a:avLst/>
                        </a:prstGeom>
                        <a:solidFill>
                          <a:prstClr val="white"/>
                        </a:solidFill>
                        <a:ln>
                          <a:noFill/>
                        </a:ln>
                        <a:effectLst/>
                      </wps:spPr>
                      <wps:txbx>
                        <w:txbxContent>
                          <w:p w:rsidR="00186B69" w:rsidRPr="008F743E" w:rsidRDefault="00186B69" w:rsidP="00F81112">
                            <w:pPr>
                              <w:pStyle w:val="Titulek"/>
                              <w:jc w:val="center"/>
                              <w:rPr>
                                <w:noProof/>
                              </w:rPr>
                            </w:pPr>
                            <w:bookmarkStart w:id="27" w:name="_Toc322939196"/>
                            <w:bookmarkStart w:id="28" w:name="_Toc322939318"/>
                            <w:r>
                              <w:t>Obrázek č. 8 - tokamak Golem</w:t>
                            </w:r>
                            <w:bookmarkEnd w:id="27"/>
                            <w:bookmarkEnd w:id="28"/>
                            <w:r>
                              <w:t xml:space="preserve"> </w:t>
                            </w:r>
                            <w:r>
                              <w:rPr>
                                <w:i w:val="0"/>
                                <w:noProof/>
                                <w:lang w:val="en-US"/>
                              </w:rPr>
                              <w:t>[28</w:t>
                            </w:r>
                            <w:r w:rsidRPr="00CC1DB5">
                              <w:rPr>
                                <w:i w:val="0"/>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ové pole 16" o:spid="_x0000_s1033" type="#_x0000_t202" style="position:absolute;left:0;text-align:left;margin-left:-4.2pt;margin-top:168.95pt;width:210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" stroked="f">
                <v:path arrowok="t"/>
                <v:textbox inset="0,0,0,0">
                  <w:txbxContent>
                    <w:p w:rsidR="00186B69" w:rsidRPr="008F743E" w:rsidRDefault="00186B69" w:rsidP="00F81112">
                      <w:pPr>
                        <w:pStyle w:val="Titulek"/>
                        <w:jc w:val="center"/>
                        <w:rPr>
                          <w:noProof/>
                        </w:rPr>
                      </w:pPr>
                      <w:bookmarkStart w:id="29" w:name="_Toc322939196"/>
                      <w:bookmarkStart w:id="30" w:name="_Toc322939318"/>
                      <w:r>
                        <w:t>Obrázek č. 8 - tokamak Golem</w:t>
                      </w:r>
                      <w:bookmarkEnd w:id="29"/>
                      <w:bookmarkEnd w:id="30"/>
                      <w:r>
                        <w:t xml:space="preserve"> </w:t>
                      </w:r>
                      <w:r>
                        <w:rPr>
                          <w:i w:val="0"/>
                          <w:noProof/>
                          <w:lang w:val="en-US"/>
                        </w:rPr>
                        <w:t>[28</w:t>
                      </w:r>
                      <w:r w:rsidRPr="00CC1DB5">
                        <w:rPr>
                          <w:i w:val="0"/>
                          <w:noProof/>
                          <w:lang w:val="en-US"/>
                        </w:rPr>
                        <w:t>]</w:t>
                      </w:r>
                    </w:p>
                  </w:txbxContent>
                </v:textbox>
                <w10:wrap type="square"/>
              </v:shape>
            </w:pict>
          </mc:Fallback>
        </mc:AlternateContent>
      </w:r>
      <w:r w:rsidR="00D90F6A">
        <w:rPr>
          <w:noProof/>
          <w:lang w:eastAsia="cs-CZ" w:bidi="ar-SA"/>
        </w:rPr>
        <w:drawing>
          <wp:anchor distT="0" distB="0" distL="114300" distR="114300" simplePos="0" relativeHeight="251670016" behindDoc="0" locked="0" layoutInCell="1" allowOverlap="1" wp14:anchorId="5DCD033D" wp14:editId="1D02166D">
            <wp:simplePos x="0" y="0"/>
            <wp:positionH relativeFrom="column">
              <wp:posOffset>-50800</wp:posOffset>
            </wp:positionH>
            <wp:positionV relativeFrom="paragraph">
              <wp:posOffset>2661920</wp:posOffset>
            </wp:positionV>
            <wp:extent cx="2664460" cy="3552825"/>
            <wp:effectExtent l="0" t="0" r="2540" b="9525"/>
            <wp:wrapSquare wrapText="bothSides"/>
            <wp:docPr id="79"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46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F6A">
        <w:rPr>
          <w:noProof/>
          <w:lang w:eastAsia="cs-CZ" w:bidi="ar-SA"/>
        </w:rPr>
        <w:drawing>
          <wp:anchor distT="0" distB="0" distL="114300" distR="114300" simplePos="0" relativeHeight="251631104" behindDoc="0" locked="0" layoutInCell="1" allowOverlap="1" wp14:anchorId="7086B4FA" wp14:editId="7AD9D2ED">
            <wp:simplePos x="0" y="0"/>
            <wp:positionH relativeFrom="column">
              <wp:posOffset>-52705</wp:posOffset>
            </wp:positionH>
            <wp:positionV relativeFrom="paragraph">
              <wp:posOffset>34925</wp:posOffset>
            </wp:positionV>
            <wp:extent cx="2666365" cy="2000250"/>
            <wp:effectExtent l="0" t="0" r="635" b="0"/>
            <wp:wrapSquare wrapText="bothSides"/>
            <wp:docPr id="7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965">
        <w:t xml:space="preserve"> </w:t>
      </w:r>
      <w:r w:rsidR="001B6C03">
        <w:t>Nejznámější z</w:t>
      </w:r>
      <w:r w:rsidR="00F374C2">
        <w:t>ařízení využívající magnetické udržení</w:t>
      </w:r>
      <w:r w:rsidR="008700B6">
        <w:fldChar w:fldCharType="begin"/>
      </w:r>
      <w:r w:rsidR="008700B6">
        <w:instrText xml:space="preserve"> XE "</w:instrText>
      </w:r>
      <w:r w:rsidR="008700B6" w:rsidRPr="00D171FD">
        <w:instrText>magnetické udržení</w:instrText>
      </w:r>
      <w:r w:rsidR="008700B6">
        <w:instrText xml:space="preserve">" </w:instrText>
      </w:r>
      <w:r w:rsidR="008700B6">
        <w:fldChar w:fldCharType="end"/>
      </w:r>
      <w:r w:rsidR="00F374C2">
        <w:t xml:space="preserve"> se nazývá tokamak</w:t>
      </w:r>
      <w:r w:rsidR="008700B6">
        <w:fldChar w:fldCharType="begin"/>
      </w:r>
      <w:r w:rsidR="008700B6">
        <w:instrText xml:space="preserve"> XE "</w:instrText>
      </w:r>
      <w:r w:rsidR="008700B6" w:rsidRPr="00B94230">
        <w:instrText>tokamak</w:instrText>
      </w:r>
      <w:r w:rsidR="008700B6">
        <w:instrText xml:space="preserve">" </w:instrText>
      </w:r>
      <w:r w:rsidR="008700B6">
        <w:fldChar w:fldCharType="end"/>
      </w:r>
      <w:r w:rsidR="00F374C2">
        <w:t xml:space="preserve">. Slovo tokamak </w:t>
      </w:r>
      <w:r w:rsidR="00A92424">
        <w:t xml:space="preserve">je </w:t>
      </w:r>
      <w:r w:rsidR="00F374C2">
        <w:t>zkratka z ruských slov:</w:t>
      </w:r>
      <w:r w:rsidR="00F374C2">
        <w:rPr>
          <w:lang w:bidi="ar-SA"/>
        </w:rPr>
        <w:t xml:space="preserve"> </w:t>
      </w:r>
      <w:proofErr w:type="spellStart"/>
      <w:r w:rsidR="00F374C2">
        <w:rPr>
          <w:lang w:bidi="ar-SA"/>
        </w:rPr>
        <w:t>TOroidalnaja</w:t>
      </w:r>
      <w:proofErr w:type="spellEnd"/>
      <w:r w:rsidR="00F374C2">
        <w:rPr>
          <w:lang w:bidi="ar-SA"/>
        </w:rPr>
        <w:t xml:space="preserve"> </w:t>
      </w:r>
      <w:proofErr w:type="spellStart"/>
      <w:r w:rsidR="00F374C2">
        <w:rPr>
          <w:lang w:bidi="ar-SA"/>
        </w:rPr>
        <w:t>KAmera</w:t>
      </w:r>
      <w:proofErr w:type="spellEnd"/>
      <w:r w:rsidR="00F374C2">
        <w:rPr>
          <w:lang w:bidi="ar-SA"/>
        </w:rPr>
        <w:t xml:space="preserve"> i </w:t>
      </w:r>
      <w:proofErr w:type="spellStart"/>
      <w:r w:rsidR="00F374C2">
        <w:rPr>
          <w:lang w:bidi="ar-SA"/>
        </w:rPr>
        <w:t>MAgnitnyje</w:t>
      </w:r>
      <w:proofErr w:type="spellEnd"/>
      <w:r w:rsidR="00F374C2">
        <w:rPr>
          <w:lang w:bidi="ar-SA"/>
        </w:rPr>
        <w:t xml:space="preserve"> </w:t>
      </w:r>
      <w:proofErr w:type="spellStart"/>
      <w:r w:rsidR="00F374C2">
        <w:rPr>
          <w:lang w:bidi="ar-SA"/>
        </w:rPr>
        <w:t>Katuški</w:t>
      </w:r>
      <w:proofErr w:type="spellEnd"/>
      <w:r w:rsidR="009F1975">
        <w:rPr>
          <w:lang w:bidi="ar-SA"/>
        </w:rPr>
        <w:t xml:space="preserve"> </w:t>
      </w:r>
      <w:r w:rsidR="00F374C2">
        <w:rPr>
          <w:rFonts w:hint="eastAsia"/>
          <w:lang w:bidi="ar-SA"/>
        </w:rPr>
        <w:t>–</w:t>
      </w:r>
      <w:r w:rsidR="00F374C2">
        <w:rPr>
          <w:lang w:bidi="ar-SA"/>
        </w:rPr>
        <w:t xml:space="preserve"> toroidní komora s magnetickými cívkami</w:t>
      </w:r>
      <w:r w:rsidR="00785B28">
        <w:rPr>
          <w:lang w:bidi="ar-SA"/>
        </w:rPr>
        <w:t xml:space="preserve">. </w:t>
      </w:r>
      <w:r w:rsidR="002B7809">
        <w:rPr>
          <w:lang w:bidi="ar-SA"/>
        </w:rPr>
        <w:t>První tokamak vznikl už v roce 1955 a od té doby prošel množství</w:t>
      </w:r>
      <w:r w:rsidR="008C0888">
        <w:rPr>
          <w:lang w:bidi="ar-SA"/>
        </w:rPr>
        <w:t>m</w:t>
      </w:r>
      <w:r w:rsidR="002B7809">
        <w:rPr>
          <w:lang w:bidi="ar-SA"/>
        </w:rPr>
        <w:t xml:space="preserve"> změn.</w:t>
      </w:r>
      <w:r w:rsidR="008C0888">
        <w:rPr>
          <w:lang w:bidi="ar-SA"/>
        </w:rPr>
        <w:t xml:space="preserve"> </w:t>
      </w:r>
      <w:r w:rsidR="001B6C03">
        <w:rPr>
          <w:lang w:bidi="ar-SA"/>
        </w:rPr>
        <w:t>Do vývoje tokamaků s</w:t>
      </w:r>
      <w:r w:rsidR="007C48C5">
        <w:rPr>
          <w:lang w:bidi="ar-SA"/>
        </w:rPr>
        <w:t>e už investovalo miliony dolarů</w:t>
      </w:r>
      <w:r w:rsidR="001B6C03">
        <w:rPr>
          <w:lang w:bidi="ar-SA"/>
        </w:rPr>
        <w:t>. Nej</w:t>
      </w:r>
      <w:r w:rsidR="007C48C5">
        <w:rPr>
          <w:lang w:bidi="ar-SA"/>
        </w:rPr>
        <w:t>v</w:t>
      </w:r>
      <w:r w:rsidR="001B6C03">
        <w:rPr>
          <w:lang w:bidi="ar-SA"/>
        </w:rPr>
        <w:t>ětší investice byly po ropné krizi v sedmdesátých letech, kdy se hledaly nové zdroje energie a právě magnetick</w:t>
      </w:r>
      <w:r w:rsidR="00704219">
        <w:rPr>
          <w:lang w:bidi="ar-SA"/>
        </w:rPr>
        <w:t>é u</w:t>
      </w:r>
      <w:r w:rsidR="00940B6E">
        <w:rPr>
          <w:lang w:bidi="ar-SA"/>
        </w:rPr>
        <w:t>držení bylo a je velkou nadějí.</w:t>
      </w:r>
    </w:p>
    <w:p w:rsidR="006E581C" w:rsidRDefault="00F374C2" w:rsidP="00232D14">
      <w:pPr>
        <w:ind w:firstLine="709"/>
        <w:rPr>
          <w:lang w:bidi="ar-SA"/>
        </w:rPr>
      </w:pPr>
      <w:r>
        <w:rPr>
          <w:lang w:bidi="ar-SA"/>
        </w:rPr>
        <w:t xml:space="preserve">Tokamak není nic složitého a také </w:t>
      </w:r>
      <w:r w:rsidR="00785B28">
        <w:rPr>
          <w:lang w:bidi="ar-SA"/>
        </w:rPr>
        <w:t>z</w:t>
      </w:r>
      <w:r>
        <w:rPr>
          <w:lang w:bidi="ar-SA"/>
        </w:rPr>
        <w:t xml:space="preserve"> jeho jednoduchosti </w:t>
      </w:r>
      <w:r w:rsidR="00785B28">
        <w:rPr>
          <w:lang w:bidi="ar-SA"/>
        </w:rPr>
        <w:t>pravděpodobně plyne velký úspěch. Tokamak si lze představit jako jednoduchý transformátor. Primární okruh jsou cívky na jádře transformátoru, kolem komory tokamaku. V komoře se pomocí</w:t>
      </w:r>
      <w:r w:rsidR="00EE2F14">
        <w:rPr>
          <w:lang w:bidi="ar-SA"/>
        </w:rPr>
        <w:t xml:space="preserve"> elektrického napětí</w:t>
      </w:r>
      <w:r w:rsidR="00785B28">
        <w:rPr>
          <w:lang w:bidi="ar-SA"/>
        </w:rPr>
        <w:t xml:space="preserve"> v primárním okruhu indukuje proud</w:t>
      </w:r>
      <w:r w:rsidR="002978A0">
        <w:rPr>
          <w:lang w:bidi="ar-SA"/>
        </w:rPr>
        <w:t xml:space="preserve"> </w:t>
      </w:r>
      <w:r w:rsidR="00C10B5A">
        <w:rPr>
          <w:lang w:bidi="ar-SA"/>
        </w:rPr>
        <w:t>v sekundárním okruhu</w:t>
      </w:r>
      <w:r w:rsidR="00533578">
        <w:rPr>
          <w:lang w:bidi="ar-SA"/>
        </w:rPr>
        <w:t>,</w:t>
      </w:r>
      <w:r w:rsidR="00C10B5A">
        <w:rPr>
          <w:lang w:bidi="ar-SA"/>
        </w:rPr>
        <w:t xml:space="preserve"> </w:t>
      </w:r>
      <w:r w:rsidR="002978A0">
        <w:rPr>
          <w:lang w:bidi="ar-SA"/>
        </w:rPr>
        <w:t>v částečně ionizovaném plynu</w:t>
      </w:r>
      <w:r w:rsidR="00BA0BB4">
        <w:rPr>
          <w:lang w:bidi="ar-SA"/>
        </w:rPr>
        <w:t>. V komoře je výkonným čerpadlem</w:t>
      </w:r>
      <w:r w:rsidR="00AA526D">
        <w:rPr>
          <w:lang w:bidi="ar-SA"/>
        </w:rPr>
        <w:t xml:space="preserve"> (obrázek č</w:t>
      </w:r>
      <w:r w:rsidR="00533578">
        <w:rPr>
          <w:lang w:bidi="ar-SA"/>
        </w:rPr>
        <w:t>. 9</w:t>
      </w:r>
      <w:r w:rsidR="00AA526D">
        <w:rPr>
          <w:lang w:bidi="ar-SA"/>
        </w:rPr>
        <w:t>)</w:t>
      </w:r>
      <w:r w:rsidR="00BA0BB4">
        <w:rPr>
          <w:lang w:bidi="ar-SA"/>
        </w:rPr>
        <w:t xml:space="preserve"> vytvořeno vakuum a </w:t>
      </w:r>
      <w:r w:rsidR="006E581C">
        <w:rPr>
          <w:lang w:bidi="ar-SA"/>
        </w:rPr>
        <w:t>poté se naplní</w:t>
      </w:r>
      <w:r w:rsidR="00BA0BB4">
        <w:rPr>
          <w:lang w:bidi="ar-SA"/>
        </w:rPr>
        <w:t xml:space="preserve"> </w:t>
      </w:r>
      <w:r w:rsidR="006E581C">
        <w:rPr>
          <w:lang w:bidi="ar-SA"/>
        </w:rPr>
        <w:t>vhodným plynným palivem na mnohonásobně menší tlak, než má atmosféra.</w:t>
      </w:r>
    </w:p>
    <w:p w:rsidR="00233B58" w:rsidRDefault="00D90F6A" w:rsidP="00233B58">
      <w:pPr>
        <w:ind w:firstLine="709"/>
        <w:rPr>
          <w:lang w:bidi="ar-SA"/>
        </w:rPr>
      </w:pPr>
      <w:r>
        <w:rPr>
          <w:noProof/>
          <w:lang w:eastAsia="cs-CZ" w:bidi="ar-SA"/>
        </w:rPr>
        <mc:AlternateContent>
          <mc:Choice Requires="wps">
            <w:drawing>
              <wp:anchor distT="0" distB="0" distL="114300" distR="114300" simplePos="0" relativeHeight="251674112" behindDoc="0" locked="0" layoutInCell="1" allowOverlap="1" wp14:anchorId="117DD4E6" wp14:editId="235D2657">
                <wp:simplePos x="0" y="0"/>
                <wp:positionH relativeFrom="column">
                  <wp:posOffset>-2784475</wp:posOffset>
                </wp:positionH>
                <wp:positionV relativeFrom="paragraph">
                  <wp:posOffset>447040</wp:posOffset>
                </wp:positionV>
                <wp:extent cx="2664460" cy="327660"/>
                <wp:effectExtent l="0" t="0" r="2540" b="0"/>
                <wp:wrapSquare wrapText="bothSides"/>
                <wp:docPr id="76"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4460" cy="327660"/>
                        </a:xfrm>
                        <a:prstGeom prst="rect">
                          <a:avLst/>
                        </a:prstGeom>
                        <a:solidFill>
                          <a:prstClr val="white"/>
                        </a:solidFill>
                        <a:ln>
                          <a:noFill/>
                        </a:ln>
                        <a:effectLst/>
                      </wps:spPr>
                      <wps:txbx>
                        <w:txbxContent>
                          <w:p w:rsidR="00186B69" w:rsidRPr="005C4AB7" w:rsidRDefault="00186B69" w:rsidP="00F81112">
                            <w:pPr>
                              <w:pStyle w:val="Titulek"/>
                              <w:jc w:val="center"/>
                              <w:rPr>
                                <w:noProof/>
                              </w:rPr>
                            </w:pPr>
                            <w:bookmarkStart w:id="31" w:name="_Toc322939197"/>
                            <w:bookmarkStart w:id="32" w:name="_Toc322939319"/>
                            <w:r>
                              <w:t>Obrázek č. 9</w:t>
                            </w:r>
                            <w:r>
                              <w:rPr>
                                <w:noProof/>
                              </w:rPr>
                              <w:t xml:space="preserve"> - vakuové čerpadlo</w:t>
                            </w:r>
                            <w:bookmarkEnd w:id="31"/>
                            <w:bookmarkEnd w:id="32"/>
                            <w:r>
                              <w:rPr>
                                <w:noProof/>
                              </w:rPr>
                              <w:t xml:space="preserve"> </w:t>
                            </w:r>
                            <w:r w:rsidRPr="00232D14">
                              <w:rPr>
                                <w:i w:val="0"/>
                                <w:noProof/>
                              </w:rPr>
                              <w:t>[</w:t>
                            </w:r>
                            <w:r>
                              <w:rPr>
                                <w:i w:val="0"/>
                                <w:noProof/>
                              </w:rPr>
                              <w:t>2</w:t>
                            </w:r>
                            <w:r w:rsidRPr="00232D14">
                              <w:rPr>
                                <w:i w:val="0"/>
                                <w:noProof/>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25" o:spid="_x0000_s1034" type="#_x0000_t202" style="position:absolute;left:0;text-align:left;margin-left:-219.25pt;margin-top:35.2pt;width:209.8pt;height:25.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" stroked="f">
                <v:path arrowok="t"/>
                <v:textbox style="mso-fit-shape-to-text:t" inset="0,0,0,0">
                  <w:txbxContent>
                    <w:p w:rsidR="00186B69" w:rsidRPr="005C4AB7" w:rsidRDefault="00186B69" w:rsidP="00F81112">
                      <w:pPr>
                        <w:pStyle w:val="Titulek"/>
                        <w:jc w:val="center"/>
                        <w:rPr>
                          <w:noProof/>
                        </w:rPr>
                      </w:pPr>
                      <w:bookmarkStart w:id="33" w:name="_Toc322939197"/>
                      <w:bookmarkStart w:id="34" w:name="_Toc322939319"/>
                      <w:r>
                        <w:t>Obrázek č. 9</w:t>
                      </w:r>
                      <w:r>
                        <w:rPr>
                          <w:noProof/>
                        </w:rPr>
                        <w:t xml:space="preserve"> - vakuové čerpadlo</w:t>
                      </w:r>
                      <w:bookmarkEnd w:id="33"/>
                      <w:bookmarkEnd w:id="34"/>
                      <w:r>
                        <w:rPr>
                          <w:noProof/>
                        </w:rPr>
                        <w:t xml:space="preserve"> </w:t>
                      </w:r>
                      <w:r w:rsidRPr="00232D14">
                        <w:rPr>
                          <w:i w:val="0"/>
                          <w:noProof/>
                        </w:rPr>
                        <w:t>[</w:t>
                      </w:r>
                      <w:r>
                        <w:rPr>
                          <w:i w:val="0"/>
                          <w:noProof/>
                        </w:rPr>
                        <w:t>2</w:t>
                      </w:r>
                      <w:r w:rsidRPr="00232D14">
                        <w:rPr>
                          <w:i w:val="0"/>
                          <w:noProof/>
                        </w:rPr>
                        <w:t>8]</w:t>
                      </w:r>
                    </w:p>
                  </w:txbxContent>
                </v:textbox>
                <w10:wrap type="square"/>
              </v:shape>
            </w:pict>
          </mc:Fallback>
        </mc:AlternateContent>
      </w:r>
      <w:r w:rsidR="006E581C">
        <w:rPr>
          <w:lang w:bidi="ar-SA"/>
        </w:rPr>
        <w:t xml:space="preserve"> </w:t>
      </w:r>
      <w:r w:rsidR="00C751C7">
        <w:rPr>
          <w:lang w:bidi="ar-SA"/>
        </w:rPr>
        <w:t xml:space="preserve">Nabité částice plynu v komoře se pohybují ve směru siločar elektromagnetického pole indukovaného proudu a toroidních magnetických cívek. </w:t>
      </w:r>
      <w:r w:rsidR="007F4C6B">
        <w:rPr>
          <w:lang w:bidi="ar-SA"/>
        </w:rPr>
        <w:t xml:space="preserve">Toroidní magnetické cívky kolem komory </w:t>
      </w:r>
      <w:r w:rsidR="00233B58">
        <w:rPr>
          <w:lang w:bidi="ar-SA"/>
        </w:rPr>
        <w:t xml:space="preserve">a elektrický proud </w:t>
      </w:r>
      <w:r w:rsidR="007F4C6B">
        <w:rPr>
          <w:lang w:bidi="ar-SA"/>
        </w:rPr>
        <w:t>slouží ke tvarování plazmatu</w:t>
      </w:r>
      <w:r w:rsidR="009F1975">
        <w:rPr>
          <w:lang w:bidi="ar-SA"/>
        </w:rPr>
        <w:t xml:space="preserve"> a udržení jej od stěny komory tak, aby se příliš nezahřívala.</w:t>
      </w:r>
      <w:r w:rsidR="00021856">
        <w:rPr>
          <w:lang w:bidi="ar-SA"/>
        </w:rPr>
        <w:t xml:space="preserve"> </w:t>
      </w:r>
      <w:r w:rsidR="00A92424">
        <w:rPr>
          <w:lang w:bidi="ar-SA"/>
        </w:rPr>
        <w:t xml:space="preserve">Plazma je potřeba zahřát na tzv. zápalnou teplotu. Při </w:t>
      </w:r>
      <w:r w:rsidR="00233B58">
        <w:rPr>
          <w:lang w:bidi="ar-SA"/>
        </w:rPr>
        <w:t>dosažení zápalné teploty v plazmatu probíhá termojaderná fúze</w:t>
      </w:r>
      <w:r w:rsidR="008445C5">
        <w:rPr>
          <w:lang w:bidi="ar-SA"/>
        </w:rPr>
        <w:fldChar w:fldCharType="begin"/>
      </w:r>
      <w:r w:rsidR="008445C5">
        <w:instrText xml:space="preserve"> XE "</w:instrText>
      </w:r>
      <w:r w:rsidR="008445C5" w:rsidRPr="009069DB">
        <w:rPr>
          <w:lang w:bidi="ar-SA"/>
        </w:rPr>
        <w:instrText>termojaderná fúze</w:instrText>
      </w:r>
      <w:r w:rsidR="008445C5">
        <w:instrText xml:space="preserve">" </w:instrText>
      </w:r>
      <w:r w:rsidR="008445C5">
        <w:rPr>
          <w:lang w:bidi="ar-SA"/>
        </w:rPr>
        <w:fldChar w:fldCharType="end"/>
      </w:r>
      <w:r w:rsidR="00233B58">
        <w:rPr>
          <w:lang w:bidi="ar-SA"/>
        </w:rPr>
        <w:t xml:space="preserve"> bez dodávání energie z vnějšího zdroje.</w:t>
      </w:r>
    </w:p>
    <w:p w:rsidR="004E58E3" w:rsidRDefault="00021856" w:rsidP="00233B58">
      <w:pPr>
        <w:ind w:firstLine="709"/>
        <w:rPr>
          <w:lang w:bidi="ar-SA"/>
        </w:rPr>
      </w:pPr>
      <w:r>
        <w:rPr>
          <w:lang w:bidi="ar-SA"/>
        </w:rPr>
        <w:t xml:space="preserve">Zahřívání plazmatu </w:t>
      </w:r>
      <w:r w:rsidR="005F14A1">
        <w:rPr>
          <w:lang w:bidi="ar-SA"/>
        </w:rPr>
        <w:t>pomocí indukování proudu nejde do nekonečna. Ply</w:t>
      </w:r>
      <w:r w:rsidR="00B73F2A">
        <w:rPr>
          <w:lang w:bidi="ar-SA"/>
        </w:rPr>
        <w:t xml:space="preserve">n se zahřívá pomocí </w:t>
      </w:r>
      <w:proofErr w:type="spellStart"/>
      <w:r w:rsidR="00874902">
        <w:rPr>
          <w:lang w:bidi="ar-SA"/>
        </w:rPr>
        <w:t>Jouleova</w:t>
      </w:r>
      <w:proofErr w:type="spellEnd"/>
      <w:r w:rsidR="00874902">
        <w:rPr>
          <w:lang w:bidi="ar-SA"/>
        </w:rPr>
        <w:t xml:space="preserve"> tepla</w:t>
      </w:r>
      <w:r w:rsidR="00827A8E">
        <w:rPr>
          <w:lang w:bidi="ar-SA"/>
        </w:rPr>
        <w:fldChar w:fldCharType="begin"/>
      </w:r>
      <w:r w:rsidR="00827A8E">
        <w:instrText xml:space="preserve"> XE "</w:instrText>
      </w:r>
      <w:r w:rsidR="00B20692">
        <w:rPr>
          <w:lang w:bidi="ar-SA"/>
        </w:rPr>
        <w:instrText>j</w:instrText>
      </w:r>
      <w:r w:rsidR="00827A8E">
        <w:rPr>
          <w:lang w:bidi="ar-SA"/>
        </w:rPr>
        <w:instrText>o</w:instrText>
      </w:r>
      <w:r w:rsidR="00874902">
        <w:rPr>
          <w:lang w:bidi="ar-SA"/>
        </w:rPr>
        <w:instrText>uleovo teplo</w:instrText>
      </w:r>
      <w:r w:rsidR="00827A8E">
        <w:instrText xml:space="preserve">" </w:instrText>
      </w:r>
      <w:r w:rsidR="00827A8E">
        <w:rPr>
          <w:lang w:bidi="ar-SA"/>
        </w:rPr>
        <w:fldChar w:fldCharType="end"/>
      </w:r>
      <w:r w:rsidR="005F14A1">
        <w:rPr>
          <w:lang w:bidi="ar-SA"/>
        </w:rPr>
        <w:t xml:space="preserve"> - vodič, v našem případě ionizovaný plyn</w:t>
      </w:r>
      <w:r w:rsidR="006E581C">
        <w:rPr>
          <w:lang w:bidi="ar-SA"/>
        </w:rPr>
        <w:t xml:space="preserve"> (plazma)</w:t>
      </w:r>
      <w:r w:rsidR="005F14A1">
        <w:rPr>
          <w:lang w:bidi="ar-SA"/>
        </w:rPr>
        <w:t xml:space="preserve"> má elektrický odpor, díky kterému se</w:t>
      </w:r>
      <w:r w:rsidR="002D1205">
        <w:rPr>
          <w:lang w:bidi="ar-SA"/>
        </w:rPr>
        <w:t xml:space="preserve"> zahřívá.</w:t>
      </w:r>
      <w:r w:rsidR="00B73F2A">
        <w:rPr>
          <w:lang w:bidi="ar-SA"/>
        </w:rPr>
        <w:t xml:space="preserve"> Na stejném principu funguje topná spirála.</w:t>
      </w:r>
      <w:r w:rsidR="002D1205">
        <w:rPr>
          <w:lang w:bidi="ar-SA"/>
        </w:rPr>
        <w:t xml:space="preserve"> </w:t>
      </w:r>
      <w:r w:rsidR="00B73F2A">
        <w:rPr>
          <w:lang w:bidi="ar-SA"/>
        </w:rPr>
        <w:t>S dosažením vysokých teplot</w:t>
      </w:r>
      <w:r w:rsidR="005F14A1">
        <w:rPr>
          <w:lang w:bidi="ar-SA"/>
        </w:rPr>
        <w:t xml:space="preserve">, se odpor </w:t>
      </w:r>
      <w:r w:rsidR="00B73F2A">
        <w:rPr>
          <w:lang w:bidi="ar-SA"/>
        </w:rPr>
        <w:t xml:space="preserve">rychle </w:t>
      </w:r>
      <w:r w:rsidR="00827A8E">
        <w:rPr>
          <w:lang w:bidi="ar-SA"/>
        </w:rPr>
        <w:t>snižuj</w:t>
      </w:r>
      <w:r w:rsidR="00874902">
        <w:rPr>
          <w:lang w:bidi="ar-SA"/>
        </w:rPr>
        <w:t xml:space="preserve">e a zahřívání pomocí </w:t>
      </w:r>
      <w:proofErr w:type="spellStart"/>
      <w:r w:rsidR="00874902">
        <w:rPr>
          <w:lang w:bidi="ar-SA"/>
        </w:rPr>
        <w:t>Jouleova</w:t>
      </w:r>
      <w:proofErr w:type="spellEnd"/>
      <w:r w:rsidR="00874902">
        <w:rPr>
          <w:lang w:bidi="ar-SA"/>
        </w:rPr>
        <w:t xml:space="preserve"> tepla</w:t>
      </w:r>
      <w:r w:rsidR="00B73F2A">
        <w:rPr>
          <w:lang w:bidi="ar-SA"/>
        </w:rPr>
        <w:t xml:space="preserve"> přestává být efektivní. Pomocí proudu lze </w:t>
      </w:r>
      <w:r w:rsidR="00B73F2A">
        <w:rPr>
          <w:lang w:bidi="ar-SA"/>
        </w:rPr>
        <w:lastRenderedPageBreak/>
        <w:t>plazma zahřát na maximálně padesát miliónů stupňů, což je vzhledem k požadavkům na</w:t>
      </w:r>
      <w:r w:rsidR="00B34DCB">
        <w:rPr>
          <w:lang w:bidi="ar-SA"/>
        </w:rPr>
        <w:t xml:space="preserve"> zapálení termojaderné</w:t>
      </w:r>
      <w:r w:rsidR="00B73F2A">
        <w:rPr>
          <w:lang w:bidi="ar-SA"/>
        </w:rPr>
        <w:t xml:space="preserve"> fúz</w:t>
      </w:r>
      <w:r w:rsidR="00B34DCB">
        <w:rPr>
          <w:lang w:bidi="ar-SA"/>
        </w:rPr>
        <w:t>e</w:t>
      </w:r>
      <w:r w:rsidR="00B73F2A">
        <w:rPr>
          <w:lang w:bidi="ar-SA"/>
        </w:rPr>
        <w:t xml:space="preserve"> stále málo. </w:t>
      </w:r>
      <w:r w:rsidR="005F14A1">
        <w:rPr>
          <w:lang w:bidi="ar-SA"/>
        </w:rPr>
        <w:t>Dále je možné dodávat plazma</w:t>
      </w:r>
      <w:r w:rsidR="00952049">
        <w:rPr>
          <w:lang w:bidi="ar-SA"/>
        </w:rPr>
        <w:t>tu energii dvěma způsoby. Plazma je schopno absorbovat vlnění podobně</w:t>
      </w:r>
      <w:r w:rsidR="00105C94">
        <w:rPr>
          <w:lang w:bidi="ar-SA"/>
        </w:rPr>
        <w:t>,</w:t>
      </w:r>
      <w:r w:rsidR="00952049">
        <w:rPr>
          <w:lang w:bidi="ar-SA"/>
        </w:rPr>
        <w:t xml:space="preserve"> jako jídlo v mikrovlnné troubě. Vlny musí mít určitou frekvenci, při které kmitají elektrony a ionty vodíku, aby docházelo k rezonanci. Druhá možnost je tzv. ohřev n</w:t>
      </w:r>
      <w:r w:rsidR="004475E1">
        <w:rPr>
          <w:lang w:bidi="ar-SA"/>
        </w:rPr>
        <w:t>eutrálními svazky částic. Do</w:t>
      </w:r>
      <w:r w:rsidR="00952049">
        <w:rPr>
          <w:lang w:bidi="ar-SA"/>
        </w:rPr>
        <w:t xml:space="preserve"> už zahřátého plazmatu v komoře jsou vstřikovány extrémně</w:t>
      </w:r>
      <w:r w:rsidR="00105C94">
        <w:rPr>
          <w:lang w:bidi="ar-SA"/>
        </w:rPr>
        <w:t xml:space="preserve"> rychlé</w:t>
      </w:r>
      <w:r w:rsidR="00B34DCB">
        <w:rPr>
          <w:lang w:bidi="ar-SA"/>
        </w:rPr>
        <w:t xml:space="preserve"> neutrální</w:t>
      </w:r>
      <w:r w:rsidR="00105C94">
        <w:rPr>
          <w:lang w:bidi="ar-SA"/>
        </w:rPr>
        <w:t xml:space="preserve"> svazky paliva</w:t>
      </w:r>
      <w:r w:rsidR="0026405E">
        <w:rPr>
          <w:lang w:bidi="ar-SA"/>
        </w:rPr>
        <w:t>. Palivo je předem urychlené v urychlovači a před vstupem do komory jsou zneutralizované - nabité částice by se vzhledem k působení magnetického pole nedostali do plazmatu.</w:t>
      </w:r>
    </w:p>
    <w:p w:rsidR="00CD00BB" w:rsidRDefault="00B34DCB" w:rsidP="00232D14">
      <w:pPr>
        <w:ind w:firstLine="576"/>
        <w:rPr>
          <w:lang w:bidi="ar-SA"/>
        </w:rPr>
      </w:pPr>
      <w:r>
        <w:rPr>
          <w:lang w:bidi="ar-SA"/>
        </w:rPr>
        <w:t>Plazma v tokamaku</w:t>
      </w:r>
      <w:r w:rsidR="00101F0C">
        <w:rPr>
          <w:lang w:bidi="ar-SA"/>
        </w:rPr>
        <w:fldChar w:fldCharType="begin"/>
      </w:r>
      <w:r w:rsidR="00101F0C">
        <w:instrText xml:space="preserve"> XE "</w:instrText>
      </w:r>
      <w:r w:rsidR="00101F0C" w:rsidRPr="00582144">
        <w:rPr>
          <w:lang w:bidi="ar-SA"/>
        </w:rPr>
        <w:instrText>tokamak</w:instrText>
      </w:r>
      <w:r w:rsidR="00101F0C">
        <w:instrText xml:space="preserve">" </w:instrText>
      </w:r>
      <w:r w:rsidR="00101F0C">
        <w:rPr>
          <w:lang w:bidi="ar-SA"/>
        </w:rPr>
        <w:fldChar w:fldCharType="end"/>
      </w:r>
      <w:r>
        <w:rPr>
          <w:lang w:bidi="ar-SA"/>
        </w:rPr>
        <w:t xml:space="preserve"> běžně </w:t>
      </w:r>
      <w:r w:rsidR="000B4EBB">
        <w:rPr>
          <w:lang w:bidi="ar-SA"/>
        </w:rPr>
        <w:t xml:space="preserve">vzniká pouze jen na </w:t>
      </w:r>
      <w:r w:rsidR="004E401B">
        <w:rPr>
          <w:lang w:bidi="ar-SA"/>
        </w:rPr>
        <w:t>mnohem kratší čas než jednotky</w:t>
      </w:r>
      <w:r w:rsidR="000B4EBB">
        <w:rPr>
          <w:lang w:bidi="ar-SA"/>
        </w:rPr>
        <w:t xml:space="preserve"> sekundy</w:t>
      </w:r>
      <w:r>
        <w:rPr>
          <w:lang w:bidi="ar-SA"/>
        </w:rPr>
        <w:t>. Délka pulzu (proud v plazmatu) záleží na velikosti toka</w:t>
      </w:r>
      <w:r w:rsidR="000B4EBB">
        <w:rPr>
          <w:lang w:bidi="ar-SA"/>
        </w:rPr>
        <w:t xml:space="preserve">maku, síle magnetických cívek, </w:t>
      </w:r>
      <w:r>
        <w:rPr>
          <w:lang w:bidi="ar-SA"/>
        </w:rPr>
        <w:t>na elektrickém výkonu cívek</w:t>
      </w:r>
      <w:r w:rsidR="000B4EBB">
        <w:rPr>
          <w:lang w:bidi="ar-SA"/>
        </w:rPr>
        <w:t xml:space="preserve"> atd</w:t>
      </w:r>
      <w:r>
        <w:rPr>
          <w:lang w:bidi="ar-SA"/>
        </w:rPr>
        <w:t>.</w:t>
      </w:r>
      <w:r w:rsidR="004E401B">
        <w:rPr>
          <w:lang w:bidi="ar-SA"/>
        </w:rPr>
        <w:t xml:space="preserve"> K pokusům na tokamacích</w:t>
      </w:r>
      <w:r w:rsidR="000B4EBB">
        <w:rPr>
          <w:lang w:bidi="ar-SA"/>
        </w:rPr>
        <w:t xml:space="preserve"> je zapotřebí rychlého a výkonného zdroje elektrického napětí, které napájí cívky. U menších tokamaků, jako je Golem, se používají soustavy kondenzátorů a u větších, jako je </w:t>
      </w:r>
      <w:proofErr w:type="spellStart"/>
      <w:r w:rsidR="000B4EBB">
        <w:rPr>
          <w:lang w:bidi="ar-SA"/>
        </w:rPr>
        <w:t>Compass</w:t>
      </w:r>
      <w:proofErr w:type="spellEnd"/>
      <w:r w:rsidR="000B4EBB">
        <w:rPr>
          <w:lang w:bidi="ar-SA"/>
        </w:rPr>
        <w:t>, se používají</w:t>
      </w:r>
      <w:r w:rsidR="0098348F">
        <w:rPr>
          <w:lang w:bidi="ar-SA"/>
        </w:rPr>
        <w:t xml:space="preserve"> například setrvačníky.</w:t>
      </w:r>
    </w:p>
    <w:p w:rsidR="00CE23B8" w:rsidRDefault="00CE23B8" w:rsidP="00233B58">
      <w:pPr>
        <w:ind w:firstLine="709"/>
        <w:rPr>
          <w:lang w:bidi="ar-SA"/>
        </w:rPr>
      </w:pPr>
    </w:p>
    <w:p w:rsidR="00CE23B8" w:rsidRDefault="00CE23B8" w:rsidP="00752206">
      <w:pPr>
        <w:pStyle w:val="Nadpis2"/>
        <w:spacing w:line="480" w:lineRule="auto"/>
      </w:pPr>
      <w:bookmarkStart w:id="35" w:name="_Toc354388585"/>
      <w:r>
        <w:t>Diagnostika</w:t>
      </w:r>
      <w:r w:rsidR="004475E1">
        <w:t xml:space="preserve"> plazmatu</w:t>
      </w:r>
      <w:bookmarkEnd w:id="35"/>
    </w:p>
    <w:p w:rsidR="00CE23B8" w:rsidRDefault="00232D14" w:rsidP="00CE23B8">
      <w:pPr>
        <w:ind w:firstLine="576"/>
        <w:rPr>
          <w:lang w:eastAsia="cs-CZ" w:bidi="ar-SA"/>
        </w:rPr>
      </w:pPr>
      <w:r>
        <w:rPr>
          <w:noProof/>
          <w:lang w:eastAsia="cs-CZ" w:bidi="ar-SA"/>
        </w:rPr>
        <mc:AlternateContent>
          <mc:Choice Requires="wps">
            <w:drawing>
              <wp:anchor distT="0" distB="0" distL="114300" distR="114300" simplePos="0" relativeHeight="251665920" behindDoc="1" locked="0" layoutInCell="1" allowOverlap="1" wp14:anchorId="16A7D81D" wp14:editId="401A9672">
                <wp:simplePos x="0" y="0"/>
                <wp:positionH relativeFrom="column">
                  <wp:posOffset>-2571750</wp:posOffset>
                </wp:positionH>
                <wp:positionV relativeFrom="paragraph">
                  <wp:posOffset>3256915</wp:posOffset>
                </wp:positionV>
                <wp:extent cx="2447925" cy="436245"/>
                <wp:effectExtent l="0" t="0" r="9525" b="1905"/>
                <wp:wrapNone/>
                <wp:docPr id="75"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436245"/>
                        </a:xfrm>
                        <a:prstGeom prst="rect">
                          <a:avLst/>
                        </a:prstGeom>
                        <a:solidFill>
                          <a:prstClr val="white"/>
                        </a:solidFill>
                        <a:ln>
                          <a:noFill/>
                        </a:ln>
                        <a:effectLst/>
                      </wps:spPr>
                      <wps:txbx>
                        <w:txbxContent>
                          <w:p w:rsidR="00186B69" w:rsidRPr="005D6C22" w:rsidRDefault="00186B69" w:rsidP="00516A8B">
                            <w:pPr>
                              <w:pStyle w:val="Titulek"/>
                              <w:rPr>
                                <w:noProof/>
                              </w:rPr>
                            </w:pPr>
                            <w:bookmarkStart w:id="36" w:name="_Toc322939198"/>
                            <w:bookmarkStart w:id="37" w:name="_Toc322939320"/>
                            <w:r>
                              <w:t xml:space="preserve">Obrázek č. 10 - </w:t>
                            </w:r>
                            <w:r>
                              <w:rPr>
                                <w:noProof/>
                              </w:rPr>
                              <w:t>snímání plazmatu</w:t>
                            </w:r>
                            <w:bookmarkEnd w:id="36"/>
                            <w:bookmarkEnd w:id="37"/>
                            <w:r>
                              <w:rPr>
                                <w:noProof/>
                              </w:rPr>
                              <w:t xml:space="preserve"> </w:t>
                            </w:r>
                            <w:r w:rsidRPr="00232D14">
                              <w:rPr>
                                <w:i w:val="0"/>
                                <w:noProof/>
                                <w:lang w:val="en-US"/>
                              </w:rPr>
                              <w:t>[</w:t>
                            </w:r>
                            <w:r>
                              <w:rPr>
                                <w:i w:val="0"/>
                                <w:noProof/>
                                <w:lang w:val="en-US"/>
                              </w:rPr>
                              <w:t>2</w:t>
                            </w:r>
                            <w:r w:rsidRPr="00232D14">
                              <w:rPr>
                                <w:i w:val="0"/>
                                <w:noProof/>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23" o:spid="_x0000_s1035" type="#_x0000_t202" style="position:absolute;left:0;text-align:left;margin-left:-202.5pt;margin-top:256.45pt;width:192.75pt;height:3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" stroked="f">
                <v:path arrowok="t"/>
                <v:textbox inset="0,0,0,0">
                  <w:txbxContent>
                    <w:p w:rsidR="00186B69" w:rsidRPr="005D6C22" w:rsidRDefault="00186B69" w:rsidP="00516A8B">
                      <w:pPr>
                        <w:pStyle w:val="Titulek"/>
                        <w:rPr>
                          <w:noProof/>
                        </w:rPr>
                      </w:pPr>
                      <w:bookmarkStart w:id="38" w:name="_Toc322939198"/>
                      <w:bookmarkStart w:id="39" w:name="_Toc322939320"/>
                      <w:r>
                        <w:t xml:space="preserve">Obrázek č. 10 - </w:t>
                      </w:r>
                      <w:r>
                        <w:rPr>
                          <w:noProof/>
                        </w:rPr>
                        <w:t>snímání plazmatu</w:t>
                      </w:r>
                      <w:bookmarkEnd w:id="38"/>
                      <w:bookmarkEnd w:id="39"/>
                      <w:r>
                        <w:rPr>
                          <w:noProof/>
                        </w:rPr>
                        <w:t xml:space="preserve"> </w:t>
                      </w:r>
                      <w:r w:rsidRPr="00232D14">
                        <w:rPr>
                          <w:i w:val="0"/>
                          <w:noProof/>
                          <w:lang w:val="en-US"/>
                        </w:rPr>
                        <w:t>[</w:t>
                      </w:r>
                      <w:r>
                        <w:rPr>
                          <w:i w:val="0"/>
                          <w:noProof/>
                          <w:lang w:val="en-US"/>
                        </w:rPr>
                        <w:t>2</w:t>
                      </w:r>
                      <w:r w:rsidRPr="00232D14">
                        <w:rPr>
                          <w:i w:val="0"/>
                          <w:noProof/>
                          <w:lang w:val="en-US"/>
                        </w:rPr>
                        <w:t>8]</w:t>
                      </w:r>
                    </w:p>
                  </w:txbxContent>
                </v:textbox>
              </v:shape>
            </w:pict>
          </mc:Fallback>
        </mc:AlternateContent>
      </w:r>
      <w:r>
        <w:rPr>
          <w:noProof/>
          <w:lang w:eastAsia="cs-CZ" w:bidi="ar-SA"/>
        </w:rPr>
        <w:drawing>
          <wp:anchor distT="0" distB="0" distL="114300" distR="114300" simplePos="0" relativeHeight="251661824" behindDoc="0" locked="0" layoutInCell="1" allowOverlap="1" wp14:anchorId="69427590" wp14:editId="35A5046F">
            <wp:simplePos x="0" y="0"/>
            <wp:positionH relativeFrom="column">
              <wp:posOffset>-147320</wp:posOffset>
            </wp:positionH>
            <wp:positionV relativeFrom="paragraph">
              <wp:posOffset>104140</wp:posOffset>
            </wp:positionV>
            <wp:extent cx="2447925" cy="3147060"/>
            <wp:effectExtent l="0" t="0" r="9525" b="0"/>
            <wp:wrapSquare wrapText="bothSides"/>
            <wp:docPr id="7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3B8">
        <w:rPr>
          <w:lang w:eastAsia="cs-CZ" w:bidi="ar-SA"/>
        </w:rPr>
        <w:t>Jedna věc je vytvoření plazma</w:t>
      </w:r>
      <w:r w:rsidR="00101F0C">
        <w:rPr>
          <w:lang w:eastAsia="cs-CZ" w:bidi="ar-SA"/>
        </w:rPr>
        <w:fldChar w:fldCharType="begin"/>
      </w:r>
      <w:r w:rsidR="00101F0C">
        <w:instrText xml:space="preserve"> XE "</w:instrText>
      </w:r>
      <w:r w:rsidR="00101F0C" w:rsidRPr="004A65EC">
        <w:rPr>
          <w:lang w:eastAsia="cs-CZ" w:bidi="ar-SA"/>
        </w:rPr>
        <w:instrText>plazma</w:instrText>
      </w:r>
      <w:r w:rsidR="00101F0C">
        <w:instrText xml:space="preserve">" </w:instrText>
      </w:r>
      <w:r w:rsidR="00101F0C">
        <w:rPr>
          <w:lang w:eastAsia="cs-CZ" w:bidi="ar-SA"/>
        </w:rPr>
        <w:fldChar w:fldCharType="end"/>
      </w:r>
      <w:r w:rsidR="00CE23B8">
        <w:rPr>
          <w:lang w:eastAsia="cs-CZ" w:bidi="ar-SA"/>
        </w:rPr>
        <w:t>tu a druhá jeho diagnostika</w:t>
      </w:r>
      <w:r w:rsidR="00101F0C">
        <w:rPr>
          <w:lang w:eastAsia="cs-CZ" w:bidi="ar-SA"/>
        </w:rPr>
        <w:fldChar w:fldCharType="begin"/>
      </w:r>
      <w:r w:rsidR="00101F0C">
        <w:instrText xml:space="preserve"> XE "</w:instrText>
      </w:r>
      <w:r w:rsidR="00101F0C" w:rsidRPr="00034154">
        <w:rPr>
          <w:lang w:eastAsia="cs-CZ" w:bidi="ar-SA"/>
        </w:rPr>
        <w:instrText>diagnostika</w:instrText>
      </w:r>
      <w:r w:rsidR="00101F0C">
        <w:instrText xml:space="preserve">" </w:instrText>
      </w:r>
      <w:r w:rsidR="00101F0C">
        <w:rPr>
          <w:lang w:eastAsia="cs-CZ" w:bidi="ar-SA"/>
        </w:rPr>
        <w:fldChar w:fldCharType="end"/>
      </w:r>
      <w:r w:rsidR="00CE23B8">
        <w:rPr>
          <w:lang w:eastAsia="cs-CZ" w:bidi="ar-SA"/>
        </w:rPr>
        <w:t>. Vzhledem k vysokým teplotám uvnitř komory je nemožné zasunout dovnitř nějaký přístroj či sondu. Naštěstí lze snadno měřit změny napětí, rentgenové, rádiové záření plazmatu, vylétáva</w:t>
      </w:r>
      <w:r w:rsidR="0026405E">
        <w:rPr>
          <w:lang w:eastAsia="cs-CZ" w:bidi="ar-SA"/>
        </w:rPr>
        <w:t>jící neutrální částice. Plazma také emituje světlo</w:t>
      </w:r>
      <w:r w:rsidR="00CE23B8">
        <w:rPr>
          <w:lang w:eastAsia="cs-CZ" w:bidi="ar-SA"/>
        </w:rPr>
        <w:t>. Toho se dá využít mnoha způsoby. Do plazmy lze vyslat svazek laserového světla, mikrovlnného záření, neutrální částice a měří se jejich útlum, rozptýlení</w:t>
      </w:r>
      <w:r w:rsidR="00F10957">
        <w:rPr>
          <w:lang w:eastAsia="cs-CZ" w:bidi="ar-SA"/>
        </w:rPr>
        <w:t xml:space="preserve">. </w:t>
      </w:r>
      <w:r w:rsidR="00CE23B8">
        <w:rPr>
          <w:lang w:eastAsia="cs-CZ" w:bidi="ar-SA"/>
        </w:rPr>
        <w:t>Tato měření a jeho diagnostika se samozřejmě neo</w:t>
      </w:r>
      <w:r w:rsidR="0026405E">
        <w:rPr>
          <w:lang w:eastAsia="cs-CZ" w:bidi="ar-SA"/>
        </w:rPr>
        <w:t>bejdou bez výkonných počítačů a </w:t>
      </w:r>
      <w:r w:rsidR="00CE23B8">
        <w:rPr>
          <w:lang w:eastAsia="cs-CZ" w:bidi="ar-SA"/>
        </w:rPr>
        <w:t>diagnostických programů, které se stále vyvíjejí.</w:t>
      </w:r>
      <w:r w:rsidR="00F10957" w:rsidRPr="00F10957">
        <w:rPr>
          <w:lang w:eastAsia="cs-CZ" w:bidi="ar-SA"/>
        </w:rPr>
        <w:t xml:space="preserve"> </w:t>
      </w:r>
      <w:r w:rsidR="00F10957">
        <w:rPr>
          <w:lang w:eastAsia="cs-CZ" w:bidi="ar-SA"/>
        </w:rPr>
        <w:t>Emitující světlo lze také snadno měřit fotodiodami, či natočit kamerou</w:t>
      </w:r>
      <w:r w:rsidR="00AA526D">
        <w:rPr>
          <w:lang w:eastAsia="cs-CZ" w:bidi="ar-SA"/>
        </w:rPr>
        <w:t xml:space="preserve"> (</w:t>
      </w:r>
      <w:r w:rsidR="00AA526D" w:rsidRPr="004D606E">
        <w:t>Obrázek</w:t>
      </w:r>
      <w:r w:rsidR="004D606E">
        <w:rPr>
          <w:lang w:bidi="ar-SA"/>
        </w:rPr>
        <w:t> </w:t>
      </w:r>
      <w:r w:rsidR="004D606E" w:rsidRPr="004D606E">
        <w:t xml:space="preserve"> </w:t>
      </w:r>
      <w:r w:rsidR="00AA526D" w:rsidRPr="004D606E">
        <w:t>č</w:t>
      </w:r>
      <w:r w:rsidR="004D606E">
        <w:rPr>
          <w:lang w:eastAsia="cs-CZ" w:bidi="ar-SA"/>
        </w:rPr>
        <w:t>.</w:t>
      </w:r>
      <w:r w:rsidR="004D606E">
        <w:rPr>
          <w:lang w:bidi="ar-SA"/>
        </w:rPr>
        <w:t> </w:t>
      </w:r>
      <w:r w:rsidR="005970CD">
        <w:rPr>
          <w:lang w:bidi="ar-SA"/>
        </w:rPr>
        <w:t>10</w:t>
      </w:r>
      <w:r w:rsidR="00AA526D">
        <w:rPr>
          <w:lang w:eastAsia="cs-CZ" w:bidi="ar-SA"/>
        </w:rPr>
        <w:t>)</w:t>
      </w:r>
      <w:r w:rsidR="00F10957">
        <w:rPr>
          <w:lang w:eastAsia="cs-CZ" w:bidi="ar-SA"/>
        </w:rPr>
        <w:t>, přiloženou k otvoru v komoře tokamaku ze skla.</w:t>
      </w:r>
    </w:p>
    <w:p w:rsidR="00CD00BB" w:rsidRPr="00CE23B8" w:rsidRDefault="00CD00BB" w:rsidP="00CE23B8">
      <w:pPr>
        <w:ind w:firstLine="576"/>
        <w:rPr>
          <w:lang w:eastAsia="cs-CZ" w:bidi="ar-SA"/>
        </w:rPr>
      </w:pPr>
    </w:p>
    <w:p w:rsidR="000B5A71" w:rsidRDefault="008317DC" w:rsidP="00752206">
      <w:pPr>
        <w:pStyle w:val="Nadpis2"/>
        <w:spacing w:line="480" w:lineRule="auto"/>
      </w:pPr>
      <w:r>
        <w:br w:type="page"/>
      </w:r>
      <w:bookmarkStart w:id="40" w:name="_Toc354388586"/>
      <w:r w:rsidR="00D14157">
        <w:lastRenderedPageBreak/>
        <w:t>Vý</w:t>
      </w:r>
      <w:r w:rsidR="008221E4">
        <w:t>znamné</w:t>
      </w:r>
      <w:r w:rsidR="00D14157">
        <w:t xml:space="preserve"> tokam</w:t>
      </w:r>
      <w:r w:rsidR="008221E4">
        <w:t>ak</w:t>
      </w:r>
      <w:r w:rsidR="00101F0C">
        <w:fldChar w:fldCharType="begin"/>
      </w:r>
      <w:r w:rsidR="00101F0C">
        <w:instrText xml:space="preserve"> XE "</w:instrText>
      </w:r>
      <w:r w:rsidR="00101F0C" w:rsidRPr="00006668">
        <w:instrText>tokamak</w:instrText>
      </w:r>
      <w:r w:rsidR="00101F0C">
        <w:instrText xml:space="preserve">" </w:instrText>
      </w:r>
      <w:r w:rsidR="00101F0C">
        <w:fldChar w:fldCharType="end"/>
      </w:r>
      <w:r w:rsidR="008221E4">
        <w:t>y</w:t>
      </w:r>
      <w:bookmarkEnd w:id="40"/>
    </w:p>
    <w:p w:rsidR="008221E4" w:rsidRDefault="000B5A71" w:rsidP="004C1A95">
      <w:pPr>
        <w:pStyle w:val="Odstavecseseznamem"/>
        <w:numPr>
          <w:ilvl w:val="0"/>
          <w:numId w:val="2"/>
        </w:numPr>
        <w:spacing w:line="480" w:lineRule="auto"/>
        <w:rPr>
          <w:lang w:bidi="ar-SA"/>
        </w:rPr>
      </w:pPr>
      <w:r>
        <w:rPr>
          <w:lang w:bidi="ar-SA"/>
        </w:rPr>
        <w:t xml:space="preserve">Úplně první přístroj podobající se tokamaku vznikl už v roce 1955 v Rusku s keramickou vakuovou nádobou. </w:t>
      </w:r>
    </w:p>
    <w:p w:rsidR="00EE08FE" w:rsidRDefault="008221E4" w:rsidP="004C1A95">
      <w:pPr>
        <w:pStyle w:val="Odstavecseseznamem"/>
        <w:numPr>
          <w:ilvl w:val="0"/>
          <w:numId w:val="2"/>
        </w:numPr>
        <w:spacing w:line="480" w:lineRule="auto"/>
        <w:rPr>
          <w:lang w:bidi="ar-SA"/>
        </w:rPr>
      </w:pPr>
      <w:r>
        <w:rPr>
          <w:lang w:bidi="ar-SA"/>
        </w:rPr>
        <w:t>Rok</w:t>
      </w:r>
      <w:r w:rsidR="000B5A71">
        <w:rPr>
          <w:lang w:bidi="ar-SA"/>
        </w:rPr>
        <w:t xml:space="preserve"> 1968 v SSSR tokamak s názvem T-3</w:t>
      </w:r>
      <w:r>
        <w:rPr>
          <w:lang w:bidi="ar-SA"/>
        </w:rPr>
        <w:t xml:space="preserve">, který dosáhl 10 000 000° C. </w:t>
      </w:r>
    </w:p>
    <w:p w:rsidR="000D72AD" w:rsidRDefault="000D72AD" w:rsidP="004C1A95">
      <w:pPr>
        <w:pStyle w:val="Odstavecseseznamem"/>
        <w:numPr>
          <w:ilvl w:val="0"/>
          <w:numId w:val="2"/>
        </w:numPr>
        <w:spacing w:line="480" w:lineRule="auto"/>
        <w:rPr>
          <w:lang w:bidi="ar-SA"/>
        </w:rPr>
      </w:pPr>
      <w:r>
        <w:rPr>
          <w:lang w:bidi="ar-SA"/>
        </w:rPr>
        <w:t>V Roce 1972 bylo na světě v provozu 17 tokamaků.</w:t>
      </w:r>
    </w:p>
    <w:p w:rsidR="008221E4" w:rsidRDefault="008221E4" w:rsidP="004C1A95">
      <w:pPr>
        <w:pStyle w:val="Odstavecseseznamem"/>
        <w:numPr>
          <w:ilvl w:val="0"/>
          <w:numId w:val="2"/>
        </w:numPr>
        <w:spacing w:line="480" w:lineRule="auto"/>
        <w:rPr>
          <w:lang w:bidi="ar-SA"/>
        </w:rPr>
      </w:pPr>
      <w:r>
        <w:rPr>
          <w:lang w:bidi="ar-SA"/>
        </w:rPr>
        <w:t xml:space="preserve">Rok 1978 v USA tokamak s názvem </w:t>
      </w:r>
      <w:r w:rsidR="0088635A">
        <w:rPr>
          <w:lang w:bidi="ar-SA"/>
        </w:rPr>
        <w:t>PLT</w:t>
      </w:r>
      <w:r>
        <w:rPr>
          <w:lang w:bidi="ar-SA"/>
        </w:rPr>
        <w:t>, který dosáhl 60 000 000° C.</w:t>
      </w:r>
    </w:p>
    <w:p w:rsidR="004C1A95" w:rsidRDefault="008221E4" w:rsidP="004C1A95">
      <w:pPr>
        <w:pStyle w:val="Odstavecseseznamem"/>
        <w:numPr>
          <w:ilvl w:val="0"/>
          <w:numId w:val="2"/>
        </w:numPr>
        <w:spacing w:before="240" w:after="240"/>
        <w:ind w:left="1417" w:hanging="357"/>
        <w:rPr>
          <w:lang w:bidi="ar-SA"/>
        </w:rPr>
      </w:pPr>
      <w:r>
        <w:rPr>
          <w:lang w:bidi="ar-SA"/>
        </w:rPr>
        <w:t>Rok 1978 v SSSR tokamak s názvem T-7, na kterém bylo poprvé instalováno supravodivé vinutí cívky, chlazené kapalným heliem.</w:t>
      </w:r>
    </w:p>
    <w:p w:rsidR="004C1A95" w:rsidRPr="004C1A95" w:rsidRDefault="004C1A95" w:rsidP="004C1A95">
      <w:pPr>
        <w:pStyle w:val="Odstavecseseznamem"/>
        <w:spacing w:before="240" w:after="240"/>
        <w:ind w:left="0"/>
        <w:rPr>
          <w:sz w:val="4"/>
          <w:szCs w:val="4"/>
          <w:lang w:bidi="ar-SA"/>
        </w:rPr>
      </w:pPr>
    </w:p>
    <w:p w:rsidR="0088635A" w:rsidRDefault="0088635A" w:rsidP="004C1A95">
      <w:pPr>
        <w:pStyle w:val="Odstavecseseznamem"/>
        <w:numPr>
          <w:ilvl w:val="0"/>
          <w:numId w:val="2"/>
        </w:numPr>
        <w:ind w:left="1417" w:hanging="357"/>
        <w:rPr>
          <w:lang w:bidi="ar-SA"/>
        </w:rPr>
      </w:pPr>
      <w:r>
        <w:rPr>
          <w:lang w:bidi="ar-SA"/>
        </w:rPr>
        <w:t>Rok 2003 ve Francii tokamak s názvem Tore Supra,</w:t>
      </w:r>
      <w:r w:rsidR="009464E7">
        <w:rPr>
          <w:lang w:bidi="ar-SA"/>
        </w:rPr>
        <w:t xml:space="preserve"> který dosáhl výboje dlouhého 6 </w:t>
      </w:r>
      <w:r>
        <w:rPr>
          <w:lang w:bidi="ar-SA"/>
        </w:rPr>
        <w:t>minut a 21 vteřin.</w:t>
      </w:r>
    </w:p>
    <w:p w:rsidR="00DD677C" w:rsidRDefault="00DD677C" w:rsidP="008221E4">
      <w:pPr>
        <w:ind w:firstLine="709"/>
        <w:rPr>
          <w:lang w:bidi="ar-SA"/>
        </w:rPr>
      </w:pPr>
    </w:p>
    <w:p w:rsidR="00DD677C" w:rsidRDefault="00DD677C" w:rsidP="00752206">
      <w:pPr>
        <w:pStyle w:val="Nadpis2"/>
        <w:spacing w:line="480" w:lineRule="auto"/>
      </w:pPr>
      <w:bookmarkStart w:id="41" w:name="_Toc354388587"/>
      <w:r>
        <w:t>ITER</w:t>
      </w:r>
      <w:bookmarkEnd w:id="41"/>
    </w:p>
    <w:p w:rsidR="00DD677C" w:rsidRDefault="00D90F6A" w:rsidP="00DD677C">
      <w:pPr>
        <w:ind w:firstLine="709"/>
        <w:rPr>
          <w:lang w:bidi="ar-SA"/>
        </w:rPr>
      </w:pPr>
      <w:r>
        <w:rPr>
          <w:noProof/>
          <w:lang w:eastAsia="cs-CZ" w:bidi="ar-SA"/>
        </w:rPr>
        <mc:AlternateContent>
          <mc:Choice Requires="wps">
            <w:drawing>
              <wp:anchor distT="0" distB="0" distL="114300" distR="114300" simplePos="0" relativeHeight="251643392" behindDoc="0" locked="0" layoutInCell="1" allowOverlap="1" wp14:anchorId="3A440E57" wp14:editId="5FE6EDFB">
                <wp:simplePos x="0" y="0"/>
                <wp:positionH relativeFrom="column">
                  <wp:posOffset>3810</wp:posOffset>
                </wp:positionH>
                <wp:positionV relativeFrom="paragraph">
                  <wp:posOffset>3469005</wp:posOffset>
                </wp:positionV>
                <wp:extent cx="3359785" cy="327660"/>
                <wp:effectExtent l="0" t="0" r="0" b="0"/>
                <wp:wrapSquare wrapText="bothSides"/>
                <wp:docPr id="73"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327660"/>
                        </a:xfrm>
                        <a:prstGeom prst="rect">
                          <a:avLst/>
                        </a:prstGeom>
                        <a:solidFill>
                          <a:prstClr val="white"/>
                        </a:solidFill>
                        <a:ln>
                          <a:noFill/>
                        </a:ln>
                        <a:effectLst/>
                      </wps:spPr>
                      <wps:txbx>
                        <w:txbxContent>
                          <w:p w:rsidR="00186B69" w:rsidRPr="0043155F" w:rsidRDefault="00186B69" w:rsidP="004D606E">
                            <w:pPr>
                              <w:pStyle w:val="Titulek"/>
                              <w:tabs>
                                <w:tab w:val="left" w:pos="4962"/>
                              </w:tabs>
                              <w:jc w:val="center"/>
                              <w:rPr>
                                <w:vertAlign w:val="superscript"/>
                              </w:rPr>
                            </w:pPr>
                            <w:bookmarkStart w:id="42" w:name="_Toc322939199"/>
                            <w:bookmarkStart w:id="43" w:name="_Toc322939321"/>
                            <w:r>
                              <w:t xml:space="preserve">Obrázek č. 11 </w:t>
                            </w:r>
                            <w:r>
                              <w:rPr>
                                <w:noProof/>
                              </w:rPr>
                              <w:t>- tokamak ITER</w:t>
                            </w:r>
                            <w:bookmarkEnd w:id="42"/>
                            <w:bookmarkEnd w:id="43"/>
                            <w:r w:rsidRPr="00CC1DB5">
                              <w:rPr>
                                <w:i w:val="0"/>
                                <w:noProof/>
                                <w:lang w:val="en-US"/>
                              </w:rPr>
                              <w:t xml:space="preserve"> </w:t>
                            </w:r>
                            <w:r>
                              <w:rPr>
                                <w:i w:val="0"/>
                                <w:noProof/>
                                <w:lang w:val="en-US"/>
                              </w:rPr>
                              <w:t>[9</w:t>
                            </w:r>
                            <w:r w:rsidRPr="00CC1DB5">
                              <w:rPr>
                                <w:i w:val="0"/>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12" o:spid="_x0000_s1036" type="#_x0000_t202" style="position:absolute;left:0;text-align:left;margin-left:.3pt;margin-top:273.15pt;width:264.55pt;height:2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" stroked="f">
                <v:path arrowok="t"/>
                <v:textbox style="mso-fit-shape-to-text:t" inset="0,0,0,0">
                  <w:txbxContent>
                    <w:p w:rsidR="00186B69" w:rsidRPr="0043155F" w:rsidRDefault="00186B69" w:rsidP="004D606E">
                      <w:pPr>
                        <w:pStyle w:val="Titulek"/>
                        <w:tabs>
                          <w:tab w:val="left" w:pos="4962"/>
                        </w:tabs>
                        <w:jc w:val="center"/>
                        <w:rPr>
                          <w:vertAlign w:val="superscript"/>
                        </w:rPr>
                      </w:pPr>
                      <w:bookmarkStart w:id="44" w:name="_Toc322939199"/>
                      <w:bookmarkStart w:id="45" w:name="_Toc322939321"/>
                      <w:r>
                        <w:t xml:space="preserve">Obrázek č. 11 </w:t>
                      </w:r>
                      <w:r>
                        <w:rPr>
                          <w:noProof/>
                        </w:rPr>
                        <w:t>- tokamak ITER</w:t>
                      </w:r>
                      <w:bookmarkEnd w:id="44"/>
                      <w:bookmarkEnd w:id="45"/>
                      <w:r w:rsidRPr="00CC1DB5">
                        <w:rPr>
                          <w:i w:val="0"/>
                          <w:noProof/>
                          <w:lang w:val="en-US"/>
                        </w:rPr>
                        <w:t xml:space="preserve"> </w:t>
                      </w:r>
                      <w:r>
                        <w:rPr>
                          <w:i w:val="0"/>
                          <w:noProof/>
                          <w:lang w:val="en-US"/>
                        </w:rPr>
                        <w:t>[9</w:t>
                      </w:r>
                      <w:r w:rsidRPr="00CC1DB5">
                        <w:rPr>
                          <w:i w:val="0"/>
                          <w:noProof/>
                          <w:lang w:val="en-US"/>
                        </w:rPr>
                        <w:t>]</w:t>
                      </w:r>
                    </w:p>
                  </w:txbxContent>
                </v:textbox>
                <w10:wrap type="square"/>
              </v:shape>
            </w:pict>
          </mc:Fallback>
        </mc:AlternateContent>
      </w:r>
      <w:r>
        <w:rPr>
          <w:noProof/>
          <w:lang w:eastAsia="cs-CZ" w:bidi="ar-SA"/>
        </w:rPr>
        <w:drawing>
          <wp:anchor distT="0" distB="0" distL="114300" distR="114300" simplePos="0" relativeHeight="251639296" behindDoc="0" locked="0" layoutInCell="1" allowOverlap="1" wp14:anchorId="39448FE0" wp14:editId="1650481D">
            <wp:simplePos x="0" y="0"/>
            <wp:positionH relativeFrom="column">
              <wp:align>left</wp:align>
            </wp:positionH>
            <wp:positionV relativeFrom="paragraph">
              <wp:posOffset>60960</wp:posOffset>
            </wp:positionV>
            <wp:extent cx="3359785" cy="3333750"/>
            <wp:effectExtent l="0" t="0" r="0" b="0"/>
            <wp:wrapSquare wrapText="bothSides"/>
            <wp:docPr id="7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78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77C">
        <w:rPr>
          <w:lang w:bidi="ar-SA"/>
        </w:rPr>
        <w:t>Roku 1987 byl zahájen mezinárodní projekt ITER</w:t>
      </w:r>
      <w:r w:rsidR="00101F0C">
        <w:rPr>
          <w:lang w:bidi="ar-SA"/>
        </w:rPr>
        <w:fldChar w:fldCharType="begin"/>
      </w:r>
      <w:r w:rsidR="00101F0C">
        <w:instrText xml:space="preserve"> XE "</w:instrText>
      </w:r>
      <w:r w:rsidR="00101F0C" w:rsidRPr="009D305F">
        <w:rPr>
          <w:lang w:bidi="ar-SA"/>
        </w:rPr>
        <w:instrText>ITER</w:instrText>
      </w:r>
      <w:r w:rsidR="00101F0C">
        <w:instrText xml:space="preserve">" </w:instrText>
      </w:r>
      <w:r w:rsidR="00101F0C">
        <w:rPr>
          <w:lang w:bidi="ar-SA"/>
        </w:rPr>
        <w:fldChar w:fldCharType="end"/>
      </w:r>
      <w:r w:rsidR="00DD677C">
        <w:rPr>
          <w:lang w:bidi="ar-SA"/>
        </w:rPr>
        <w:t xml:space="preserve"> </w:t>
      </w:r>
      <w:r w:rsidR="00DD677C" w:rsidRPr="005C7118">
        <w:t>(</w:t>
      </w:r>
      <w:r w:rsidR="00DD677C">
        <w:t xml:space="preserve">zkratka z: </w:t>
      </w:r>
      <w:r w:rsidR="00DD677C" w:rsidRPr="00232D14">
        <w:rPr>
          <w:b/>
        </w:rPr>
        <w:t>I</w:t>
      </w:r>
      <w:r w:rsidR="00DD677C" w:rsidRPr="005C7118">
        <w:t xml:space="preserve">nternational </w:t>
      </w:r>
      <w:proofErr w:type="spellStart"/>
      <w:r w:rsidR="00DD677C" w:rsidRPr="00232D14">
        <w:rPr>
          <w:b/>
        </w:rPr>
        <w:t>T</w:t>
      </w:r>
      <w:r w:rsidR="00DD677C" w:rsidRPr="005C7118">
        <w:t>hermonuclear</w:t>
      </w:r>
      <w:proofErr w:type="spellEnd"/>
      <w:r w:rsidR="00DD677C" w:rsidRPr="005C7118">
        <w:t xml:space="preserve"> </w:t>
      </w:r>
      <w:proofErr w:type="spellStart"/>
      <w:r w:rsidR="00DD677C" w:rsidRPr="00232D14">
        <w:rPr>
          <w:b/>
        </w:rPr>
        <w:t>E</w:t>
      </w:r>
      <w:r w:rsidR="00DD677C" w:rsidRPr="005C7118">
        <w:t>xperimental</w:t>
      </w:r>
      <w:proofErr w:type="spellEnd"/>
      <w:r w:rsidR="00DD677C" w:rsidRPr="005C7118">
        <w:t xml:space="preserve"> </w:t>
      </w:r>
      <w:proofErr w:type="spellStart"/>
      <w:r w:rsidR="00DD677C" w:rsidRPr="00232D14">
        <w:rPr>
          <w:b/>
        </w:rPr>
        <w:t>R</w:t>
      </w:r>
      <w:r w:rsidR="00DD677C" w:rsidRPr="005C7118">
        <w:t>eactor</w:t>
      </w:r>
      <w:proofErr w:type="spellEnd"/>
      <w:r w:rsidR="00DD677C" w:rsidRPr="005C7118">
        <w:t>)</w:t>
      </w:r>
      <w:r w:rsidR="00DD677C">
        <w:rPr>
          <w:lang w:bidi="ar-SA"/>
        </w:rPr>
        <w:t>, který už měl být velice podobný budoucímu tokamaku v elektr</w:t>
      </w:r>
      <w:r w:rsidR="00F53805">
        <w:rPr>
          <w:lang w:bidi="ar-SA"/>
        </w:rPr>
        <w:t>árně o </w:t>
      </w:r>
      <w:r w:rsidR="00DD677C">
        <w:rPr>
          <w:lang w:bidi="ar-SA"/>
        </w:rPr>
        <w:t>plánovaném výkonu 1,5 GW. V roce 2001 projekt dokončen. Díky rozpadu SSSR, krizím v USA, Japonsku se projekt potýkal s finančními problémy a</w:t>
      </w:r>
      <w:r w:rsidR="00421814">
        <w:rPr>
          <w:lang w:bidi="ar-SA"/>
        </w:rPr>
        <w:t> </w:t>
      </w:r>
      <w:r w:rsidR="00DD677C">
        <w:rPr>
          <w:lang w:bidi="ar-SA"/>
        </w:rPr>
        <w:t>vědci museli tokamak zmenšit na odhadovaný výkon 500</w:t>
      </w:r>
      <w:r w:rsidR="004C7459">
        <w:rPr>
          <w:lang w:bidi="ar-SA"/>
        </w:rPr>
        <w:t xml:space="preserve"> MW</w:t>
      </w:r>
      <w:r w:rsidR="00DD677C">
        <w:rPr>
          <w:lang w:bidi="ar-SA"/>
        </w:rPr>
        <w:t xml:space="preserve">. Projekt ITER má zkoumat </w:t>
      </w:r>
      <w:r w:rsidR="00AF5EEF">
        <w:rPr>
          <w:lang w:bidi="ar-SA"/>
        </w:rPr>
        <w:t>nové technologie.</w:t>
      </w:r>
      <w:r w:rsidR="004C7459">
        <w:rPr>
          <w:lang w:bidi="ar-SA"/>
        </w:rPr>
        <w:t xml:space="preserve"> Budou se zde zkoušet supravodivé magnety, výroba tritia v druhé stěně tokamaku z</w:t>
      </w:r>
      <w:r w:rsidR="00AF5EEF">
        <w:rPr>
          <w:lang w:bidi="ar-SA"/>
        </w:rPr>
        <w:t> </w:t>
      </w:r>
      <w:r w:rsidR="004C7459">
        <w:rPr>
          <w:lang w:bidi="ar-SA"/>
        </w:rPr>
        <w:t>lithia</w:t>
      </w:r>
      <w:r w:rsidR="00AF5EEF">
        <w:rPr>
          <w:lang w:bidi="ar-SA"/>
        </w:rPr>
        <w:t xml:space="preserve"> a</w:t>
      </w:r>
      <w:r w:rsidR="00901188">
        <w:rPr>
          <w:lang w:bidi="ar-SA"/>
        </w:rPr>
        <w:t xml:space="preserve"> vědci budou zkoumat dosud zcela neznámou fyziku hoření plazmatu. Veškeré nové poznatky z tokamaků z celého světa</w:t>
      </w:r>
      <w:r w:rsidR="004C7459">
        <w:rPr>
          <w:lang w:bidi="ar-SA"/>
        </w:rPr>
        <w:t xml:space="preserve"> </w:t>
      </w:r>
      <w:r w:rsidR="00901188">
        <w:rPr>
          <w:lang w:bidi="ar-SA"/>
        </w:rPr>
        <w:t>by se zde měli projevit a použít se. Tokamak ITER by měl vyrábět 10 krát více energie, než sám spotřebuje. JET dokáže zatím vyrobit 0,65 spotřebované energie. To znamená, že v </w:t>
      </w:r>
      <w:proofErr w:type="spellStart"/>
      <w:r w:rsidR="00901188">
        <w:rPr>
          <w:lang w:bidi="ar-SA"/>
        </w:rPr>
        <w:t>ITERu</w:t>
      </w:r>
      <w:proofErr w:type="spellEnd"/>
      <w:r w:rsidR="00901188">
        <w:rPr>
          <w:lang w:bidi="ar-SA"/>
        </w:rPr>
        <w:t xml:space="preserve"> se poprvé pravděpodobně podaří překonat zápalnou hranici fúze, kdy bude fúzní energie vyrábět více energie, než se spotřebují vnější </w:t>
      </w:r>
      <w:r w:rsidR="00EB3C53">
        <w:rPr>
          <w:lang w:bidi="ar-SA"/>
        </w:rPr>
        <w:t xml:space="preserve">zdroje energie. </w:t>
      </w:r>
      <w:r w:rsidR="00AF5EEF">
        <w:rPr>
          <w:lang w:bidi="ar-SA"/>
        </w:rPr>
        <w:t xml:space="preserve">Tokamak </w:t>
      </w:r>
      <w:r w:rsidR="00EB3C53">
        <w:rPr>
          <w:lang w:bidi="ar-SA"/>
        </w:rPr>
        <w:t xml:space="preserve">ITER </w:t>
      </w:r>
      <w:r w:rsidR="00AF5EEF">
        <w:rPr>
          <w:lang w:bidi="ar-SA"/>
        </w:rPr>
        <w:t xml:space="preserve">tedy </w:t>
      </w:r>
      <w:r w:rsidR="00EB3C53">
        <w:rPr>
          <w:lang w:bidi="ar-SA"/>
        </w:rPr>
        <w:t xml:space="preserve">bude sloužit jako odrazový můstek pro reaktor </w:t>
      </w:r>
      <w:r w:rsidR="00EB3C53">
        <w:rPr>
          <w:lang w:bidi="ar-SA"/>
        </w:rPr>
        <w:lastRenderedPageBreak/>
        <w:t>v budoucích elektrárnách, fungujících na principu termojaderné fúze.</w:t>
      </w:r>
      <w:r w:rsidR="00901188">
        <w:rPr>
          <w:lang w:bidi="ar-SA"/>
        </w:rPr>
        <w:t xml:space="preserve"> </w:t>
      </w:r>
      <w:r w:rsidR="00F53805">
        <w:rPr>
          <w:lang w:bidi="ar-SA"/>
        </w:rPr>
        <w:t>V roce 2005 rozhodnuto o </w:t>
      </w:r>
      <w:r w:rsidR="00DD677C">
        <w:rPr>
          <w:lang w:bidi="ar-SA"/>
        </w:rPr>
        <w:t>umístění projektu ve Francii v </w:t>
      </w:r>
      <w:proofErr w:type="spellStart"/>
      <w:r w:rsidR="00DD677C">
        <w:rPr>
          <w:lang w:bidi="ar-SA"/>
        </w:rPr>
        <w:t>Cadarache</w:t>
      </w:r>
      <w:proofErr w:type="spellEnd"/>
      <w:r w:rsidR="00DD677C">
        <w:rPr>
          <w:lang w:bidi="ar-SA"/>
        </w:rPr>
        <w:t>. V Roce 2009</w:t>
      </w:r>
      <w:r w:rsidR="000D72AD">
        <w:rPr>
          <w:lang w:bidi="ar-SA"/>
        </w:rPr>
        <w:t xml:space="preserve"> (o 3 roky později, než bylo odhadováno)</w:t>
      </w:r>
      <w:r w:rsidR="00DD677C">
        <w:rPr>
          <w:lang w:bidi="ar-SA"/>
        </w:rPr>
        <w:t xml:space="preserve"> započala stavba a dokončena by měla být do roku 2020.</w:t>
      </w:r>
      <w:r w:rsidR="00F45E5B">
        <w:rPr>
          <w:lang w:bidi="ar-SA"/>
        </w:rPr>
        <w:t xml:space="preserve"> </w:t>
      </w:r>
    </w:p>
    <w:p w:rsidR="00F45E5B" w:rsidRDefault="00F45E5B" w:rsidP="009464E7">
      <w:pPr>
        <w:ind w:firstLine="576"/>
        <w:rPr>
          <w:lang w:bidi="ar-SA"/>
        </w:rPr>
      </w:pPr>
      <w:r>
        <w:rPr>
          <w:lang w:bidi="ar-SA"/>
        </w:rPr>
        <w:t>Projekt ITER je druhým nejdražším projektem hned po Mezinárodní vesmírné stanici ISS. Jeho předpokládaný rozpočet je 13 miliard eur</w:t>
      </w:r>
      <w:r w:rsidR="009464E7">
        <w:rPr>
          <w:lang w:bidi="ar-SA"/>
        </w:rPr>
        <w:t>.</w:t>
      </w:r>
      <w:r>
        <w:rPr>
          <w:lang w:bidi="ar-SA"/>
        </w:rPr>
        <w:t xml:space="preserve"> Projektu IT</w:t>
      </w:r>
      <w:r w:rsidR="00B54BE5">
        <w:rPr>
          <w:lang w:bidi="ar-SA"/>
        </w:rPr>
        <w:t>ER se účastní celkem 34 států (</w:t>
      </w:r>
      <w:r>
        <w:rPr>
          <w:lang w:bidi="ar-SA"/>
        </w:rPr>
        <w:t>Evropská Unie, Japonsko, USA, Rusko, Jižní Korea, Indie a Čína).</w:t>
      </w:r>
    </w:p>
    <w:p w:rsidR="00FC5CAE" w:rsidRDefault="00FC5CAE" w:rsidP="00F45E5B">
      <w:pPr>
        <w:ind w:firstLine="709"/>
        <w:rPr>
          <w:lang w:bidi="ar-SA"/>
        </w:rPr>
      </w:pPr>
    </w:p>
    <w:p w:rsidR="00FC5CAE" w:rsidRDefault="0006428C" w:rsidP="00752206">
      <w:pPr>
        <w:pStyle w:val="Nadpis2"/>
        <w:spacing w:line="480" w:lineRule="auto"/>
      </w:pPr>
      <w:bookmarkStart w:id="46" w:name="_Toc354388588"/>
      <w:r>
        <w:t>DEMO</w:t>
      </w:r>
      <w:bookmarkEnd w:id="46"/>
    </w:p>
    <w:p w:rsidR="00533578" w:rsidRDefault="00DA0E13" w:rsidP="00752206">
      <w:pPr>
        <w:ind w:firstLine="576"/>
        <w:rPr>
          <w:lang w:eastAsia="cs-CZ" w:bidi="ar-SA"/>
        </w:rPr>
      </w:pPr>
      <w:r>
        <w:rPr>
          <w:noProof/>
          <w:lang w:eastAsia="cs-CZ" w:bidi="ar-SA"/>
        </w:rPr>
        <w:drawing>
          <wp:anchor distT="0" distB="0" distL="114300" distR="114300" simplePos="0" relativeHeight="251682304" behindDoc="0" locked="0" layoutInCell="1" allowOverlap="1" wp14:anchorId="0F8E3118" wp14:editId="5CFE2BA0">
            <wp:simplePos x="0" y="0"/>
            <wp:positionH relativeFrom="column">
              <wp:posOffset>-148590</wp:posOffset>
            </wp:positionH>
            <wp:positionV relativeFrom="paragraph">
              <wp:posOffset>83185</wp:posOffset>
            </wp:positionV>
            <wp:extent cx="2550160" cy="2457450"/>
            <wp:effectExtent l="0" t="0" r="2540" b="0"/>
            <wp:wrapSquare wrapText="bothSides"/>
            <wp:docPr id="69" name="obrázek 35"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DEM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016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F6A">
        <w:rPr>
          <w:noProof/>
          <w:lang w:eastAsia="cs-CZ" w:bidi="ar-SA"/>
        </w:rPr>
        <mc:AlternateContent>
          <mc:Choice Requires="wps">
            <w:drawing>
              <wp:anchor distT="0" distB="0" distL="114300" distR="114300" simplePos="0" relativeHeight="251678208" behindDoc="0" locked="0" layoutInCell="1" allowOverlap="1" wp14:anchorId="1DDC8506" wp14:editId="2FE8003C">
                <wp:simplePos x="0" y="0"/>
                <wp:positionH relativeFrom="column">
                  <wp:posOffset>3810</wp:posOffset>
                </wp:positionH>
                <wp:positionV relativeFrom="paragraph">
                  <wp:posOffset>2073275</wp:posOffset>
                </wp:positionV>
                <wp:extent cx="2195830" cy="327660"/>
                <wp:effectExtent l="0" t="0" r="0" b="0"/>
                <wp:wrapSquare wrapText="bothSides"/>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A30E92" w:rsidRDefault="00186B69" w:rsidP="00A30E92">
                            <w:pPr>
                              <w:pStyle w:val="Titulek"/>
                              <w:rPr>
                                <w:noProof/>
                              </w:rPr>
                            </w:pPr>
                            <w:r>
                              <w:t xml:space="preserve">Obrázek č. </w:t>
                            </w:r>
                            <w:r>
                              <w:fldChar w:fldCharType="begin"/>
                            </w:r>
                            <w:r>
                              <w:instrText xml:space="preserve"> SEQ Obrázek \* ARABIC </w:instrText>
                            </w:r>
                            <w:r>
                              <w:fldChar w:fldCharType="separate"/>
                            </w:r>
                            <w:r>
                              <w:rPr>
                                <w:noProof/>
                              </w:rPr>
                              <w:t>7</w:t>
                            </w:r>
                            <w:r>
                              <w:rPr>
                                <w:noProof/>
                              </w:rPr>
                              <w:fldChar w:fldCharType="end"/>
                            </w:r>
                            <w:r>
                              <w:t xml:space="preserve"> (DEMO)</w:t>
                            </w:r>
                            <w:r>
                              <w:rPr>
                                <w:lang w:val="en-US"/>
                              </w:rPr>
                              <w:t>[25]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3pt;margin-top:163.25pt;width:172.9pt;height:25.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7LmfgIAAAk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" stroked="f">
                <v:textbox style="mso-fit-shape-to-text:t" inset="0,0,0,0">
                  <w:txbxContent>
                    <w:p w:rsidR="00186B69" w:rsidRPr="00A30E92" w:rsidRDefault="00186B69" w:rsidP="00A30E92">
                      <w:pPr>
                        <w:pStyle w:val="Titulek"/>
                        <w:rPr>
                          <w:noProof/>
                        </w:rPr>
                      </w:pPr>
                      <w:r>
                        <w:t xml:space="preserve">Obrázek č. </w:t>
                      </w:r>
                      <w:r>
                        <w:fldChar w:fldCharType="begin"/>
                      </w:r>
                      <w:r>
                        <w:instrText xml:space="preserve"> SEQ Obrázek \* ARABIC </w:instrText>
                      </w:r>
                      <w:r>
                        <w:fldChar w:fldCharType="separate"/>
                      </w:r>
                      <w:r>
                        <w:rPr>
                          <w:noProof/>
                        </w:rPr>
                        <w:t>7</w:t>
                      </w:r>
                      <w:r>
                        <w:rPr>
                          <w:noProof/>
                        </w:rPr>
                        <w:fldChar w:fldCharType="end"/>
                      </w:r>
                      <w:r>
                        <w:t xml:space="preserve"> (DEMO)</w:t>
                      </w:r>
                      <w:r>
                        <w:rPr>
                          <w:lang w:val="en-US"/>
                        </w:rPr>
                        <w:t>[25]</w:t>
                      </w:r>
                    </w:p>
                  </w:txbxContent>
                </v:textbox>
                <w10:wrap type="square"/>
              </v:shape>
            </w:pict>
          </mc:Fallback>
        </mc:AlternateContent>
      </w:r>
      <w:r w:rsidR="0006428C">
        <w:rPr>
          <w:lang w:eastAsia="cs-CZ" w:bidi="ar-SA"/>
        </w:rPr>
        <w:t>DEMO</w:t>
      </w:r>
      <w:r w:rsidR="00463D1A">
        <w:rPr>
          <w:lang w:eastAsia="cs-CZ" w:bidi="ar-SA"/>
        </w:rPr>
        <w:t xml:space="preserve"> </w:t>
      </w:r>
      <w:r w:rsidR="00D24F50">
        <w:rPr>
          <w:lang w:eastAsia="cs-CZ" w:bidi="ar-SA"/>
        </w:rPr>
        <w:t>(</w:t>
      </w:r>
      <w:proofErr w:type="spellStart"/>
      <w:r w:rsidR="00D24F50" w:rsidRPr="00DA0E13">
        <w:rPr>
          <w:lang w:eastAsia="cs-CZ" w:bidi="ar-SA"/>
        </w:rPr>
        <w:t>DEMO</w:t>
      </w:r>
      <w:r w:rsidR="0006428C">
        <w:rPr>
          <w:lang w:eastAsia="cs-CZ" w:bidi="ar-SA"/>
        </w:rPr>
        <w:t>nstration</w:t>
      </w:r>
      <w:proofErr w:type="spellEnd"/>
      <w:r w:rsidR="0006428C">
        <w:rPr>
          <w:lang w:eastAsia="cs-CZ" w:bidi="ar-SA"/>
        </w:rPr>
        <w:t xml:space="preserve"> </w:t>
      </w:r>
      <w:proofErr w:type="spellStart"/>
      <w:r w:rsidR="0006428C">
        <w:rPr>
          <w:lang w:eastAsia="cs-CZ" w:bidi="ar-SA"/>
        </w:rPr>
        <w:t>Power</w:t>
      </w:r>
      <w:proofErr w:type="spellEnd"/>
      <w:r w:rsidR="0006428C">
        <w:rPr>
          <w:lang w:eastAsia="cs-CZ" w:bidi="ar-SA"/>
        </w:rPr>
        <w:t xml:space="preserve"> Plant)</w:t>
      </w:r>
      <w:r w:rsidR="00F14E53">
        <w:rPr>
          <w:lang w:eastAsia="cs-CZ" w:bidi="ar-SA"/>
        </w:rPr>
        <w:t xml:space="preserve"> je plánovaná první demonstrační elektrárna na principu termojaderné fúze. Čeká se na </w:t>
      </w:r>
      <w:r w:rsidR="0006428C">
        <w:rPr>
          <w:lang w:eastAsia="cs-CZ" w:bidi="ar-SA"/>
        </w:rPr>
        <w:t xml:space="preserve">úspěšné </w:t>
      </w:r>
      <w:r w:rsidR="00F14E53">
        <w:rPr>
          <w:lang w:eastAsia="cs-CZ" w:bidi="ar-SA"/>
        </w:rPr>
        <w:t xml:space="preserve">dostavení </w:t>
      </w:r>
      <w:proofErr w:type="spellStart"/>
      <w:r w:rsidR="00F14E53">
        <w:rPr>
          <w:lang w:eastAsia="cs-CZ" w:bidi="ar-SA"/>
        </w:rPr>
        <w:t>ITERu</w:t>
      </w:r>
      <w:proofErr w:type="spellEnd"/>
      <w:r w:rsidR="0006428C">
        <w:rPr>
          <w:lang w:eastAsia="cs-CZ" w:bidi="ar-SA"/>
        </w:rPr>
        <w:t>, hlavně kvůli potřebným zkušenostem ze stavby tak velkého tokamaku. DEMO</w:t>
      </w:r>
      <w:r w:rsidR="00F14E53">
        <w:rPr>
          <w:lang w:eastAsia="cs-CZ" w:bidi="ar-SA"/>
        </w:rPr>
        <w:t xml:space="preserve"> </w:t>
      </w:r>
      <w:r w:rsidR="0006428C">
        <w:rPr>
          <w:lang w:eastAsia="cs-CZ" w:bidi="ar-SA"/>
        </w:rPr>
        <w:t>má být nejméně čtyři krát výkonnější</w:t>
      </w:r>
      <w:r w:rsidR="00463D1A">
        <w:rPr>
          <w:lang w:eastAsia="cs-CZ" w:bidi="ar-SA"/>
        </w:rPr>
        <w:t xml:space="preserve"> a o 15% větší</w:t>
      </w:r>
      <w:r w:rsidR="0006428C">
        <w:rPr>
          <w:lang w:eastAsia="cs-CZ" w:bidi="ar-SA"/>
        </w:rPr>
        <w:t xml:space="preserve"> než ITER. </w:t>
      </w:r>
      <w:r w:rsidR="00463D1A">
        <w:rPr>
          <w:lang w:eastAsia="cs-CZ" w:bidi="ar-SA"/>
        </w:rPr>
        <w:t>Tento první fúzní reaktor by měl vyrábět 2</w:t>
      </w:r>
      <w:r>
        <w:rPr>
          <w:lang w:eastAsia="cs-CZ" w:bidi="ar-SA"/>
        </w:rPr>
        <w:t> </w:t>
      </w:r>
      <w:r w:rsidR="00463D1A">
        <w:rPr>
          <w:lang w:eastAsia="cs-CZ" w:bidi="ar-SA"/>
        </w:rPr>
        <w:t>– 4 gigawatt tepelné energie.</w:t>
      </w:r>
      <w:r w:rsidR="00835BED">
        <w:rPr>
          <w:lang w:eastAsia="cs-CZ" w:bidi="ar-SA"/>
        </w:rPr>
        <w:t xml:space="preserve"> Velice významná změna z experimentálního přístroje na elektrárnu je, že tokamak bude muset běžet bez přestávky. Nyní běžné výboje trvají pouze pár vteřin až minut.</w:t>
      </w:r>
    </w:p>
    <w:p w:rsidR="00FC5CAE" w:rsidRDefault="00DA0E13" w:rsidP="00533578">
      <w:pPr>
        <w:ind w:firstLine="709"/>
        <w:rPr>
          <w:lang w:eastAsia="cs-CZ" w:bidi="ar-SA"/>
        </w:rPr>
      </w:pPr>
      <w:r>
        <w:rPr>
          <w:noProof/>
          <w:lang w:eastAsia="cs-CZ" w:bidi="ar-SA"/>
        </w:rPr>
        <mc:AlternateContent>
          <mc:Choice Requires="wps">
            <w:drawing>
              <wp:anchor distT="0" distB="0" distL="114300" distR="114300" simplePos="0" relativeHeight="251686400" behindDoc="0" locked="0" layoutInCell="1" allowOverlap="1" wp14:anchorId="6C6C2529" wp14:editId="0BDA7DD3">
                <wp:simplePos x="0" y="0"/>
                <wp:positionH relativeFrom="column">
                  <wp:posOffset>-43815</wp:posOffset>
                </wp:positionH>
                <wp:positionV relativeFrom="paragraph">
                  <wp:posOffset>6350</wp:posOffset>
                </wp:positionV>
                <wp:extent cx="2447925" cy="676275"/>
                <wp:effectExtent l="0" t="0" r="9525" b="9525"/>
                <wp:wrapSquare wrapText="bothSides"/>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0913DF" w:rsidRDefault="00186B69" w:rsidP="004D606E">
                            <w:pPr>
                              <w:pStyle w:val="Titulek"/>
                              <w:jc w:val="center"/>
                              <w:rPr>
                                <w:noProof/>
                                <w:lang w:val="en-US"/>
                              </w:rPr>
                            </w:pPr>
                            <w:r>
                              <w:t xml:space="preserve">Obrázek č. 12 - DEMO </w:t>
                            </w:r>
                            <w:r w:rsidRPr="00232D14">
                              <w:rPr>
                                <w:i w:val="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3.45pt;margin-top:.5pt;width:192.75pt;height:5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" stroked="f">
                <v:textbox inset="0,0,0,0">
                  <w:txbxContent>
                    <w:p w:rsidR="00186B69" w:rsidRPr="000913DF" w:rsidRDefault="00186B69" w:rsidP="004D606E">
                      <w:pPr>
                        <w:pStyle w:val="Titulek"/>
                        <w:jc w:val="center"/>
                        <w:rPr>
                          <w:noProof/>
                          <w:lang w:val="en-US"/>
                        </w:rPr>
                      </w:pPr>
                      <w:r>
                        <w:t xml:space="preserve">Obrázek č. 12 - DEMO </w:t>
                      </w:r>
                      <w:r w:rsidRPr="00232D14">
                        <w:rPr>
                          <w:i w:val="0"/>
                        </w:rPr>
                        <w:t>[25]</w:t>
                      </w:r>
                    </w:p>
                  </w:txbxContent>
                </v:textbox>
                <w10:wrap type="square"/>
              </v:shape>
            </w:pict>
          </mc:Fallback>
        </mc:AlternateContent>
      </w:r>
      <w:r w:rsidR="00463D1A">
        <w:rPr>
          <w:lang w:eastAsia="cs-CZ" w:bidi="ar-SA"/>
        </w:rPr>
        <w:t>Pokud vše půjde podle plánu, tak následné výdaje pro stavbu kom</w:t>
      </w:r>
      <w:r w:rsidR="005748AD">
        <w:rPr>
          <w:lang w:eastAsia="cs-CZ" w:bidi="ar-SA"/>
        </w:rPr>
        <w:t xml:space="preserve">erční fúzní elektrárny budou o tři čtvrtiny nižší, než na stavbu prototypu </w:t>
      </w:r>
      <w:r w:rsidR="00FE1E2A">
        <w:rPr>
          <w:lang w:eastAsia="cs-CZ" w:bidi="ar-SA"/>
        </w:rPr>
        <w:t>D</w:t>
      </w:r>
      <w:r w:rsidR="00232D14">
        <w:rPr>
          <w:lang w:eastAsia="cs-CZ" w:bidi="ar-SA"/>
        </w:rPr>
        <w:t xml:space="preserve">EMO. </w:t>
      </w:r>
    </w:p>
    <w:p w:rsidR="00E37551" w:rsidRDefault="00E37551" w:rsidP="00FC5CAE">
      <w:pPr>
        <w:rPr>
          <w:lang w:eastAsia="cs-CZ" w:bidi="ar-SA"/>
        </w:rPr>
      </w:pPr>
    </w:p>
    <w:p w:rsidR="00E37551" w:rsidRPr="00E37551" w:rsidRDefault="00FE1E2A" w:rsidP="00752206">
      <w:pPr>
        <w:spacing w:line="480" w:lineRule="auto"/>
        <w:rPr>
          <w:b/>
          <w:lang w:eastAsia="cs-CZ" w:bidi="ar-SA"/>
        </w:rPr>
      </w:pPr>
      <w:r>
        <w:rPr>
          <w:b/>
          <w:lang w:eastAsia="cs-CZ" w:bidi="ar-SA"/>
        </w:rPr>
        <w:t>Časový vývoj</w:t>
      </w:r>
      <w:r w:rsidR="00E37551" w:rsidRPr="00E37551">
        <w:rPr>
          <w:b/>
          <w:lang w:eastAsia="cs-CZ" w:bidi="ar-SA"/>
        </w:rPr>
        <w:t xml:space="preserve"> DEMO:</w:t>
      </w:r>
    </w:p>
    <w:p w:rsidR="00E37551" w:rsidRDefault="00E37551" w:rsidP="00E37551">
      <w:pPr>
        <w:numPr>
          <w:ilvl w:val="0"/>
          <w:numId w:val="8"/>
        </w:numPr>
        <w:rPr>
          <w:lang w:eastAsia="cs-CZ" w:bidi="ar-SA"/>
        </w:rPr>
      </w:pPr>
      <w:r>
        <w:rPr>
          <w:lang w:eastAsia="cs-CZ" w:bidi="ar-SA"/>
        </w:rPr>
        <w:t>Koncepční návrh má být dokončen do roku 2017</w:t>
      </w:r>
    </w:p>
    <w:p w:rsidR="00E37551" w:rsidRDefault="00E37551" w:rsidP="00E37551">
      <w:pPr>
        <w:numPr>
          <w:ilvl w:val="0"/>
          <w:numId w:val="8"/>
        </w:numPr>
        <w:rPr>
          <w:lang w:eastAsia="cs-CZ" w:bidi="ar-SA"/>
        </w:rPr>
      </w:pPr>
      <w:r>
        <w:rPr>
          <w:lang w:eastAsia="cs-CZ" w:bidi="ar-SA"/>
        </w:rPr>
        <w:t>Inženýrský návrh má být dokončen do roku 2024</w:t>
      </w:r>
    </w:p>
    <w:p w:rsidR="00E37551" w:rsidRDefault="00E37551" w:rsidP="00E37551">
      <w:pPr>
        <w:numPr>
          <w:ilvl w:val="0"/>
          <w:numId w:val="8"/>
        </w:numPr>
        <w:rPr>
          <w:lang w:eastAsia="cs-CZ" w:bidi="ar-SA"/>
        </w:rPr>
      </w:pPr>
      <w:r>
        <w:rPr>
          <w:lang w:eastAsia="cs-CZ" w:bidi="ar-SA"/>
        </w:rPr>
        <w:t>První konstrukční fáze má trvat od roku 2024 do 2033</w:t>
      </w:r>
    </w:p>
    <w:p w:rsidR="00E37551" w:rsidRDefault="00E37551" w:rsidP="00E37551">
      <w:pPr>
        <w:numPr>
          <w:ilvl w:val="0"/>
          <w:numId w:val="8"/>
        </w:numPr>
        <w:rPr>
          <w:lang w:eastAsia="cs-CZ" w:bidi="ar-SA"/>
        </w:rPr>
      </w:pPr>
      <w:r>
        <w:rPr>
          <w:lang w:eastAsia="cs-CZ" w:bidi="ar-SA"/>
        </w:rPr>
        <w:t>První f</w:t>
      </w:r>
      <w:r w:rsidR="00835452">
        <w:rPr>
          <w:lang w:eastAsia="cs-CZ" w:bidi="ar-SA"/>
        </w:rPr>
        <w:t>áze činnosti</w:t>
      </w:r>
      <w:r>
        <w:rPr>
          <w:lang w:eastAsia="cs-CZ" w:bidi="ar-SA"/>
        </w:rPr>
        <w:t xml:space="preserve"> má trvat od roku 2033 do 2038</w:t>
      </w:r>
    </w:p>
    <w:p w:rsidR="00E37551" w:rsidRDefault="00E37551" w:rsidP="00E37551">
      <w:pPr>
        <w:numPr>
          <w:ilvl w:val="0"/>
          <w:numId w:val="8"/>
        </w:numPr>
        <w:rPr>
          <w:lang w:eastAsia="cs-CZ" w:bidi="ar-SA"/>
        </w:rPr>
      </w:pPr>
      <w:r>
        <w:rPr>
          <w:lang w:eastAsia="cs-CZ" w:bidi="ar-SA"/>
        </w:rPr>
        <w:t>Poté zařízení bude potřeba rozšířit/aktualizovat</w:t>
      </w:r>
    </w:p>
    <w:p w:rsidR="00E37551" w:rsidRDefault="00E37551" w:rsidP="00E37551">
      <w:pPr>
        <w:numPr>
          <w:ilvl w:val="0"/>
          <w:numId w:val="8"/>
        </w:numPr>
        <w:rPr>
          <w:lang w:eastAsia="cs-CZ" w:bidi="ar-SA"/>
        </w:rPr>
      </w:pPr>
      <w:r>
        <w:rPr>
          <w:lang w:eastAsia="cs-CZ" w:bidi="ar-SA"/>
        </w:rPr>
        <w:t xml:space="preserve">Druhá fáze </w:t>
      </w:r>
      <w:r w:rsidR="00835452">
        <w:rPr>
          <w:lang w:eastAsia="cs-CZ" w:bidi="ar-SA"/>
        </w:rPr>
        <w:t>činnosti</w:t>
      </w:r>
      <w:r>
        <w:rPr>
          <w:lang w:eastAsia="cs-CZ" w:bidi="ar-SA"/>
        </w:rPr>
        <w:t xml:space="preserve"> má trvat od roku 2040</w:t>
      </w:r>
      <w:r w:rsidR="00A30E92">
        <w:rPr>
          <w:lang w:eastAsia="cs-CZ" w:bidi="ar-SA"/>
        </w:rPr>
        <w:t xml:space="preserve"> [26]</w:t>
      </w:r>
    </w:p>
    <w:p w:rsidR="00DA0E13" w:rsidRDefault="00DA0E13">
      <w:pPr>
        <w:widowControl/>
        <w:suppressAutoHyphens w:val="0"/>
        <w:autoSpaceDN/>
        <w:spacing w:line="240" w:lineRule="auto"/>
        <w:jc w:val="left"/>
        <w:textAlignment w:val="auto"/>
        <w:rPr>
          <w:lang w:eastAsia="cs-CZ" w:bidi="ar-SA"/>
        </w:rPr>
      </w:pPr>
      <w:r>
        <w:rPr>
          <w:lang w:eastAsia="cs-CZ" w:bidi="ar-SA"/>
        </w:rPr>
        <w:br w:type="page"/>
      </w:r>
    </w:p>
    <w:p w:rsidR="00E50F66" w:rsidRPr="00E50F66" w:rsidRDefault="00E50F66" w:rsidP="00752206">
      <w:pPr>
        <w:pStyle w:val="Nadpis2"/>
        <w:spacing w:line="480" w:lineRule="auto"/>
      </w:pPr>
      <w:bookmarkStart w:id="47" w:name="_Toc354388589"/>
      <w:r w:rsidRPr="003974D1">
        <w:lastRenderedPageBreak/>
        <w:t>Golem</w:t>
      </w:r>
      <w:bookmarkEnd w:id="47"/>
    </w:p>
    <w:p w:rsidR="00B54BE5" w:rsidRDefault="00232D14" w:rsidP="00B54BE5">
      <w:pPr>
        <w:rPr>
          <w:rStyle w:val="apple-style-span"/>
          <w:color w:val="000000"/>
        </w:rPr>
      </w:pPr>
      <w:r>
        <w:rPr>
          <w:noProof/>
          <w:lang w:eastAsia="cs-CZ" w:bidi="ar-SA"/>
        </w:rPr>
        <mc:AlternateContent>
          <mc:Choice Requires="wps">
            <w:drawing>
              <wp:anchor distT="0" distB="0" distL="114300" distR="114300" simplePos="0" relativeHeight="251651584" behindDoc="0" locked="0" layoutInCell="1" allowOverlap="1" wp14:anchorId="1A4A49D1" wp14:editId="2EFE915F">
                <wp:simplePos x="0" y="0"/>
                <wp:positionH relativeFrom="column">
                  <wp:posOffset>3175</wp:posOffset>
                </wp:positionH>
                <wp:positionV relativeFrom="paragraph">
                  <wp:posOffset>2400300</wp:posOffset>
                </wp:positionV>
                <wp:extent cx="1787525" cy="327660"/>
                <wp:effectExtent l="0" t="0" r="3175" b="0"/>
                <wp:wrapSquare wrapText="bothSides"/>
                <wp:docPr id="6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7525" cy="327660"/>
                        </a:xfrm>
                        <a:prstGeom prst="rect">
                          <a:avLst/>
                        </a:prstGeom>
                        <a:solidFill>
                          <a:prstClr val="white"/>
                        </a:solidFill>
                        <a:ln>
                          <a:noFill/>
                        </a:ln>
                        <a:effectLst/>
                      </wps:spPr>
                      <wps:txbx>
                        <w:txbxContent>
                          <w:p w:rsidR="00186B69" w:rsidRPr="007774A3" w:rsidRDefault="00186B69" w:rsidP="004D606E">
                            <w:pPr>
                              <w:pStyle w:val="Titulek"/>
                              <w:jc w:val="center"/>
                              <w:rPr>
                                <w:noProof/>
                              </w:rPr>
                            </w:pPr>
                            <w:bookmarkStart w:id="48" w:name="_Toc322939200"/>
                            <w:bookmarkStart w:id="49" w:name="_Toc322939322"/>
                            <w:r>
                              <w:t xml:space="preserve">Obrázek č. </w:t>
                            </w:r>
                            <w:bookmarkEnd w:id="48"/>
                            <w:bookmarkEnd w:id="49"/>
                            <w:r>
                              <w:t xml:space="preserve">13 </w:t>
                            </w:r>
                            <w:r>
                              <w:rPr>
                                <w:noProof/>
                              </w:rPr>
                              <w:t xml:space="preserve">- Golem </w:t>
                            </w:r>
                            <w:r w:rsidRPr="00232D14">
                              <w:rPr>
                                <w:i w:val="0"/>
                                <w:noProof/>
                                <w:lang w:val="en-US"/>
                              </w:rPr>
                              <w:t>[</w:t>
                            </w:r>
                            <w:r>
                              <w:rPr>
                                <w:i w:val="0"/>
                                <w:noProof/>
                                <w:lang w:val="en-US"/>
                              </w:rPr>
                              <w:t>2</w:t>
                            </w:r>
                            <w:r w:rsidRPr="00232D14">
                              <w:rPr>
                                <w:i w:val="0"/>
                                <w:noProof/>
                                <w:lang w:val="en-US"/>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18" o:spid="_x0000_s1039" type="#_x0000_t202" style="position:absolute;left:0;text-align:left;margin-left:.25pt;margin-top:189pt;width:140.75pt;height:2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" stroked="f">
                <v:path arrowok="t"/>
                <v:textbox inset="0,0,0,0">
                  <w:txbxContent>
                    <w:p w:rsidR="00186B69" w:rsidRPr="007774A3" w:rsidRDefault="00186B69" w:rsidP="004D606E">
                      <w:pPr>
                        <w:pStyle w:val="Titulek"/>
                        <w:jc w:val="center"/>
                        <w:rPr>
                          <w:noProof/>
                        </w:rPr>
                      </w:pPr>
                      <w:bookmarkStart w:id="50" w:name="_Toc322939200"/>
                      <w:bookmarkStart w:id="51" w:name="_Toc322939322"/>
                      <w:r>
                        <w:t xml:space="preserve">Obrázek č. </w:t>
                      </w:r>
                      <w:bookmarkEnd w:id="50"/>
                      <w:bookmarkEnd w:id="51"/>
                      <w:r>
                        <w:t xml:space="preserve">13 </w:t>
                      </w:r>
                      <w:r>
                        <w:rPr>
                          <w:noProof/>
                        </w:rPr>
                        <w:t xml:space="preserve">- Golem </w:t>
                      </w:r>
                      <w:r w:rsidRPr="00232D14">
                        <w:rPr>
                          <w:i w:val="0"/>
                          <w:noProof/>
                          <w:lang w:val="en-US"/>
                        </w:rPr>
                        <w:t>[</w:t>
                      </w:r>
                      <w:r>
                        <w:rPr>
                          <w:i w:val="0"/>
                          <w:noProof/>
                          <w:lang w:val="en-US"/>
                        </w:rPr>
                        <w:t>2</w:t>
                      </w:r>
                      <w:r w:rsidRPr="00232D14">
                        <w:rPr>
                          <w:i w:val="0"/>
                          <w:noProof/>
                          <w:lang w:val="en-US"/>
                        </w:rPr>
                        <w:t>8]</w:t>
                      </w:r>
                    </w:p>
                  </w:txbxContent>
                </v:textbox>
                <w10:wrap type="square"/>
              </v:shape>
            </w:pict>
          </mc:Fallback>
        </mc:AlternateContent>
      </w:r>
      <w:r>
        <w:rPr>
          <w:noProof/>
          <w:lang w:eastAsia="cs-CZ" w:bidi="ar-SA"/>
        </w:rPr>
        <w:drawing>
          <wp:anchor distT="0" distB="0" distL="114300" distR="114300" simplePos="0" relativeHeight="251647488" behindDoc="0" locked="0" layoutInCell="1" allowOverlap="1" wp14:anchorId="46A497FA" wp14:editId="33673ADF">
            <wp:simplePos x="0" y="0"/>
            <wp:positionH relativeFrom="column">
              <wp:align>left</wp:align>
            </wp:positionH>
            <wp:positionV relativeFrom="paragraph">
              <wp:posOffset>19050</wp:posOffset>
            </wp:positionV>
            <wp:extent cx="1787525" cy="2383790"/>
            <wp:effectExtent l="0" t="0" r="3175" b="0"/>
            <wp:wrapSquare wrapText="bothSides"/>
            <wp:docPr id="6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9572" cy="2386582"/>
                    </a:xfrm>
                    <a:prstGeom prst="rect">
                      <a:avLst/>
                    </a:prstGeom>
                    <a:noFill/>
                    <a:ln>
                      <a:noFill/>
                    </a:ln>
                  </pic:spPr>
                </pic:pic>
              </a:graphicData>
            </a:graphic>
            <wp14:sizeRelH relativeFrom="page">
              <wp14:pctWidth>0</wp14:pctWidth>
            </wp14:sizeRelH>
            <wp14:sizeRelV relativeFrom="page">
              <wp14:pctHeight>0</wp14:pctHeight>
            </wp14:sizeRelV>
          </wp:anchor>
        </w:drawing>
      </w:r>
      <w:r w:rsidR="00E50F66">
        <w:rPr>
          <w:lang w:bidi="ar-SA"/>
        </w:rPr>
        <w:tab/>
        <w:t>Tokamak</w:t>
      </w:r>
      <w:r w:rsidR="00101F0C">
        <w:rPr>
          <w:lang w:bidi="ar-SA"/>
        </w:rPr>
        <w:fldChar w:fldCharType="begin"/>
      </w:r>
      <w:r w:rsidR="00101F0C">
        <w:instrText xml:space="preserve"> XE "</w:instrText>
      </w:r>
      <w:r w:rsidR="00101F0C">
        <w:rPr>
          <w:lang w:bidi="ar-SA"/>
        </w:rPr>
        <w:instrText>t</w:instrText>
      </w:r>
      <w:r w:rsidR="00101F0C" w:rsidRPr="00BC2BDE">
        <w:rPr>
          <w:lang w:bidi="ar-SA"/>
        </w:rPr>
        <w:instrText>okamak</w:instrText>
      </w:r>
      <w:r w:rsidR="00101F0C">
        <w:instrText xml:space="preserve">" </w:instrText>
      </w:r>
      <w:r w:rsidR="00101F0C">
        <w:rPr>
          <w:lang w:bidi="ar-SA"/>
        </w:rPr>
        <w:fldChar w:fldCharType="end"/>
      </w:r>
      <w:r w:rsidR="00E50F66">
        <w:rPr>
          <w:lang w:bidi="ar-SA"/>
        </w:rPr>
        <w:t xml:space="preserve"> Golem</w:t>
      </w:r>
      <w:r w:rsidR="00101F0C">
        <w:rPr>
          <w:lang w:bidi="ar-SA"/>
        </w:rPr>
        <w:fldChar w:fldCharType="begin"/>
      </w:r>
      <w:r w:rsidR="00101F0C">
        <w:instrText xml:space="preserve"> XE "</w:instrText>
      </w:r>
      <w:r w:rsidR="00101F0C" w:rsidRPr="008954F5">
        <w:rPr>
          <w:lang w:bidi="ar-SA"/>
        </w:rPr>
        <w:instrText>Golem</w:instrText>
      </w:r>
      <w:r w:rsidR="00101F0C">
        <w:instrText xml:space="preserve">" </w:instrText>
      </w:r>
      <w:r w:rsidR="00101F0C">
        <w:rPr>
          <w:lang w:bidi="ar-SA"/>
        </w:rPr>
        <w:fldChar w:fldCharType="end"/>
      </w:r>
      <w:r w:rsidR="00E50F66">
        <w:rPr>
          <w:lang w:bidi="ar-SA"/>
        </w:rPr>
        <w:t xml:space="preserve"> je malé zařízení vyrobené v Rusku v Moskvě.</w:t>
      </w:r>
      <w:r w:rsidR="000E44EB">
        <w:rPr>
          <w:lang w:bidi="ar-SA"/>
        </w:rPr>
        <w:t xml:space="preserve"> Golem je</w:t>
      </w:r>
      <w:r w:rsidR="00D05BFB">
        <w:rPr>
          <w:lang w:bidi="ar-SA"/>
        </w:rPr>
        <w:t xml:space="preserve"> jeho</w:t>
      </w:r>
      <w:r w:rsidR="000E44EB">
        <w:rPr>
          <w:lang w:bidi="ar-SA"/>
        </w:rPr>
        <w:t xml:space="preserve"> minimálně třetí jméno. </w:t>
      </w:r>
      <w:r w:rsidR="0054359C">
        <w:rPr>
          <w:lang w:bidi="ar-SA"/>
        </w:rPr>
        <w:t>Původně tokamak TM-1-MH byl určen pro výzkum mikrovlnného ohřevu plazmatu.</w:t>
      </w:r>
      <w:r w:rsidR="00165BD1">
        <w:rPr>
          <w:lang w:bidi="ar-SA"/>
        </w:rPr>
        <w:t xml:space="preserve"> </w:t>
      </w:r>
      <w:r w:rsidR="000A0AFC">
        <w:rPr>
          <w:lang w:bidi="ar-SA"/>
        </w:rPr>
        <w:t xml:space="preserve">Je to třetí </w:t>
      </w:r>
      <w:r w:rsidR="0054359C">
        <w:rPr>
          <w:lang w:bidi="ar-SA"/>
        </w:rPr>
        <w:t xml:space="preserve">vyrobený </w:t>
      </w:r>
      <w:r w:rsidR="000A0AFC">
        <w:rPr>
          <w:lang w:bidi="ar-SA"/>
        </w:rPr>
        <w:t xml:space="preserve">tokamak </w:t>
      </w:r>
      <w:r w:rsidR="0054359C">
        <w:rPr>
          <w:lang w:bidi="ar-SA"/>
        </w:rPr>
        <w:t>na světě. Nikdo neví</w:t>
      </w:r>
      <w:r w:rsidR="000E44EB">
        <w:rPr>
          <w:lang w:bidi="ar-SA"/>
        </w:rPr>
        <w:t>,</w:t>
      </w:r>
      <w:r w:rsidR="0068460E">
        <w:rPr>
          <w:lang w:bidi="ar-SA"/>
        </w:rPr>
        <w:t xml:space="preserve"> co se stalo s předchozími</w:t>
      </w:r>
      <w:r w:rsidR="0068460E">
        <w:rPr>
          <w:rStyle w:val="apple-style-span"/>
          <w:color w:val="000000"/>
        </w:rPr>
        <w:t>, </w:t>
      </w:r>
      <w:r w:rsidR="0054359C">
        <w:rPr>
          <w:lang w:bidi="ar-SA"/>
        </w:rPr>
        <w:t xml:space="preserve">pravděpodobně byli </w:t>
      </w:r>
      <w:r w:rsidR="0068460E">
        <w:rPr>
          <w:lang w:bidi="ar-SA"/>
        </w:rPr>
        <w:t>sešrotováni</w:t>
      </w:r>
      <w:r w:rsidR="0054359C">
        <w:rPr>
          <w:lang w:bidi="ar-SA"/>
        </w:rPr>
        <w:t>.</w:t>
      </w:r>
      <w:r w:rsidR="00E50F66">
        <w:rPr>
          <w:lang w:bidi="ar-SA"/>
        </w:rPr>
        <w:t xml:space="preserve"> Původně </w:t>
      </w:r>
      <w:r w:rsidR="00E50F66">
        <w:rPr>
          <w:rStyle w:val="apple-style-span"/>
          <w:color w:val="000000"/>
        </w:rPr>
        <w:t>TM-1-MH byl v roce 1977 převezen do České republiky</w:t>
      </w:r>
      <w:r w:rsidR="007D0510">
        <w:rPr>
          <w:rStyle w:val="apple-style-span"/>
          <w:color w:val="000000"/>
        </w:rPr>
        <w:t xml:space="preserve"> a v roce 1984 dostal tokamak novou komoru</w:t>
      </w:r>
      <w:r w:rsidR="00E50F66">
        <w:rPr>
          <w:rStyle w:val="apple-style-span"/>
          <w:color w:val="000000"/>
        </w:rPr>
        <w:t>. Až do roku 2006 s tokamakem pracovali v Ústavu fyziky plazmatu AVČR pod názvem C</w:t>
      </w:r>
      <w:r w:rsidR="0007156A">
        <w:rPr>
          <w:rStyle w:val="apple-style-span"/>
          <w:color w:val="000000"/>
        </w:rPr>
        <w:t>astor</w:t>
      </w:r>
      <w:r w:rsidR="00E50F66">
        <w:rPr>
          <w:rStyle w:val="apple-style-span"/>
          <w:color w:val="000000"/>
        </w:rPr>
        <w:t xml:space="preserve">. Jelikož bylo jasné, že ústav dostane nový tokamak </w:t>
      </w:r>
      <w:proofErr w:type="spellStart"/>
      <w:r w:rsidR="00E50F66">
        <w:rPr>
          <w:rStyle w:val="apple-style-span"/>
          <w:color w:val="000000"/>
        </w:rPr>
        <w:t>Compass</w:t>
      </w:r>
      <w:proofErr w:type="spellEnd"/>
      <w:r w:rsidR="00E50F66">
        <w:rPr>
          <w:rStyle w:val="apple-style-span"/>
          <w:color w:val="000000"/>
        </w:rPr>
        <w:t xml:space="preserve"> z Anglie, bylo třeba rozhodnout co s Golemem. Naštěstí na ČVUT – FJFI (fakulta</w:t>
      </w:r>
      <w:r w:rsidR="0060052E">
        <w:rPr>
          <w:rStyle w:val="apple-style-span"/>
          <w:color w:val="000000"/>
        </w:rPr>
        <w:t> </w:t>
      </w:r>
      <w:r w:rsidR="00E50F66">
        <w:rPr>
          <w:rStyle w:val="apple-style-span"/>
          <w:color w:val="000000"/>
        </w:rPr>
        <w:t>jaderná a fyzikálně inženýrská)</w:t>
      </w:r>
      <w:r w:rsidR="0007156A">
        <w:rPr>
          <w:rStyle w:val="apple-style-span"/>
          <w:color w:val="000000"/>
        </w:rPr>
        <w:t xml:space="preserve"> už</w:t>
      </w:r>
      <w:r w:rsidR="00FB3B14">
        <w:rPr>
          <w:rStyle w:val="apple-style-span"/>
          <w:color w:val="000000"/>
        </w:rPr>
        <w:t xml:space="preserve"> fungoval obor </w:t>
      </w:r>
      <w:r w:rsidR="00FB3B14">
        <w:rPr>
          <w:rStyle w:val="apple-style-span"/>
          <w:color w:val="000000"/>
          <w:lang w:val="en-US"/>
        </w:rPr>
        <w:t>“</w:t>
      </w:r>
      <w:r w:rsidR="0060052E">
        <w:rPr>
          <w:rStyle w:val="apple-style-span"/>
          <w:color w:val="000000"/>
        </w:rPr>
        <w:t>termojaderná </w:t>
      </w:r>
      <w:r w:rsidR="00E50F66">
        <w:rPr>
          <w:rStyle w:val="apple-style-span"/>
          <w:color w:val="000000"/>
        </w:rPr>
        <w:t>fúze</w:t>
      </w:r>
      <w:r w:rsidR="008742F9">
        <w:rPr>
          <w:rStyle w:val="apple-style-span"/>
          <w:color w:val="000000"/>
        </w:rPr>
        <w:fldChar w:fldCharType="begin"/>
      </w:r>
      <w:r w:rsidR="008742F9">
        <w:instrText xml:space="preserve"> XE "</w:instrText>
      </w:r>
      <w:r w:rsidR="008742F9" w:rsidRPr="001D44A6">
        <w:rPr>
          <w:rStyle w:val="apple-style-span"/>
          <w:color w:val="000000"/>
        </w:rPr>
        <w:instrText>termojaderná fúze</w:instrText>
      </w:r>
      <w:r w:rsidR="008742F9">
        <w:instrText xml:space="preserve">" </w:instrText>
      </w:r>
      <w:r w:rsidR="008742F9">
        <w:rPr>
          <w:rStyle w:val="apple-style-span"/>
          <w:color w:val="000000"/>
        </w:rPr>
        <w:fldChar w:fldCharType="end"/>
      </w:r>
      <w:r w:rsidR="00E50F66">
        <w:rPr>
          <w:rStyle w:val="apple-style-span"/>
          <w:color w:val="000000"/>
        </w:rPr>
        <w:t>“, kde o něj byl zájem</w:t>
      </w:r>
      <w:r w:rsidR="008D211B">
        <w:rPr>
          <w:rStyle w:val="apple-style-span"/>
          <w:color w:val="000000"/>
        </w:rPr>
        <w:t xml:space="preserve">, jako o přístroj k </w:t>
      </w:r>
      <w:r w:rsidR="00E50F66">
        <w:rPr>
          <w:rStyle w:val="apple-style-span"/>
          <w:color w:val="000000"/>
        </w:rPr>
        <w:t xml:space="preserve">experimentům </w:t>
      </w:r>
      <w:r w:rsidR="0007156A">
        <w:rPr>
          <w:rStyle w:val="apple-style-span"/>
          <w:color w:val="000000"/>
        </w:rPr>
        <w:t>pro studenty oboru.</w:t>
      </w:r>
      <w:r w:rsidR="0060052E">
        <w:rPr>
          <w:rStyle w:val="apple-style-span"/>
          <w:color w:val="000000"/>
        </w:rPr>
        <w:t xml:space="preserve"> Díky </w:t>
      </w:r>
      <w:r w:rsidR="008D211B">
        <w:rPr>
          <w:rStyle w:val="apple-style-span"/>
          <w:color w:val="000000"/>
        </w:rPr>
        <w:t xml:space="preserve">přesunutí tokamaku fakulta získala </w:t>
      </w:r>
      <w:r w:rsidR="00AC7336">
        <w:rPr>
          <w:rStyle w:val="apple-style-span"/>
          <w:color w:val="000000"/>
        </w:rPr>
        <w:t>kvalitní zázemí pro výchovu studentů termojaderné fúze.</w:t>
      </w:r>
      <w:r w:rsidR="0060052E">
        <w:rPr>
          <w:rStyle w:val="apple-style-span"/>
          <w:color w:val="000000"/>
        </w:rPr>
        <w:t xml:space="preserve"> A </w:t>
      </w:r>
      <w:r w:rsidR="00D05BFB">
        <w:rPr>
          <w:rStyle w:val="apple-style-span"/>
          <w:color w:val="000000"/>
        </w:rPr>
        <w:t>proč</w:t>
      </w:r>
      <w:r w:rsidR="0060052E">
        <w:rPr>
          <w:rStyle w:val="apple-style-span"/>
          <w:color w:val="000000"/>
        </w:rPr>
        <w:t> </w:t>
      </w:r>
      <w:r w:rsidR="00D05BFB">
        <w:rPr>
          <w:rStyle w:val="apple-style-span"/>
          <w:color w:val="000000"/>
        </w:rPr>
        <w:t xml:space="preserve">zrovna jméno Golem? Fakulta stojí nedaleko židovského hřbitova, kde byl pochován Rabi </w:t>
      </w:r>
      <w:proofErr w:type="spellStart"/>
      <w:r w:rsidR="00D05BFB">
        <w:rPr>
          <w:rStyle w:val="apple-style-span"/>
          <w:color w:val="000000"/>
        </w:rPr>
        <w:t>Loew</w:t>
      </w:r>
      <w:proofErr w:type="spellEnd"/>
      <w:r w:rsidR="00D05BFB">
        <w:rPr>
          <w:rStyle w:val="apple-style-span"/>
          <w:color w:val="000000"/>
        </w:rPr>
        <w:t>, který vyrobil Golema. Kdo zná legendu o Golemovi, ví, že jeho potenciální energii může</w:t>
      </w:r>
      <w:r w:rsidR="00D24F50">
        <w:rPr>
          <w:rStyle w:val="apple-style-span"/>
          <w:color w:val="000000"/>
        </w:rPr>
        <w:t xml:space="preserve">me využít, jen pokud víme jak – </w:t>
      </w:r>
      <w:r w:rsidR="00D05BFB">
        <w:rPr>
          <w:rStyle w:val="apple-style-span"/>
          <w:color w:val="000000"/>
        </w:rPr>
        <w:t xml:space="preserve">to stejné platí u termojaderné </w:t>
      </w:r>
      <w:r w:rsidR="00165BD1">
        <w:rPr>
          <w:rStyle w:val="apple-style-span"/>
          <w:color w:val="000000"/>
        </w:rPr>
        <w:t>fúze</w:t>
      </w:r>
      <w:r w:rsidR="00D05BFB">
        <w:rPr>
          <w:rStyle w:val="apple-style-span"/>
          <w:color w:val="000000"/>
        </w:rPr>
        <w:t xml:space="preserve">. </w:t>
      </w:r>
    </w:p>
    <w:p w:rsidR="00B07586" w:rsidRDefault="0007156A" w:rsidP="00B54BE5">
      <w:pPr>
        <w:rPr>
          <w:rStyle w:val="apple-style-span"/>
          <w:color w:val="000000"/>
        </w:rPr>
      </w:pPr>
      <w:r>
        <w:rPr>
          <w:rStyle w:val="apple-style-span"/>
          <w:color w:val="000000"/>
        </w:rPr>
        <w:tab/>
        <w:t>Golem je nyní nejstarším</w:t>
      </w:r>
      <w:r w:rsidR="000E7359">
        <w:rPr>
          <w:rStyle w:val="apple-style-span"/>
          <w:color w:val="000000"/>
        </w:rPr>
        <w:t xml:space="preserve"> fungujícím</w:t>
      </w:r>
      <w:r>
        <w:rPr>
          <w:rStyle w:val="apple-style-span"/>
          <w:color w:val="000000"/>
        </w:rPr>
        <w:t xml:space="preserve"> tokamakem na světě. Neustále je modernizován a nyní se na něm dokonce testovaly vysokoteplotní s</w:t>
      </w:r>
      <w:r w:rsidR="00D05BFB">
        <w:rPr>
          <w:rStyle w:val="apple-style-span"/>
          <w:color w:val="000000"/>
        </w:rPr>
        <w:t>upravodivé cívky chlazené levnějším</w:t>
      </w:r>
      <w:r>
        <w:rPr>
          <w:rStyle w:val="apple-style-span"/>
          <w:color w:val="000000"/>
        </w:rPr>
        <w:t xml:space="preserve">, tekutým dusíkem – první takový experiment na světě. </w:t>
      </w:r>
      <w:r w:rsidR="00C66182">
        <w:rPr>
          <w:rStyle w:val="apple-style-span"/>
          <w:color w:val="000000"/>
        </w:rPr>
        <w:t>Parametry na tokamaku a naměřené hodnoty jsou v praktické části práce.</w:t>
      </w:r>
    </w:p>
    <w:p w:rsidR="00C66182" w:rsidRDefault="00C66182" w:rsidP="0025417B">
      <w:pPr>
        <w:widowControl/>
        <w:suppressAutoHyphens w:val="0"/>
        <w:autoSpaceDN/>
        <w:spacing w:line="240" w:lineRule="auto"/>
        <w:jc w:val="left"/>
        <w:textAlignment w:val="auto"/>
        <w:rPr>
          <w:rStyle w:val="apple-style-span"/>
          <w:color w:val="000000"/>
        </w:rPr>
      </w:pPr>
    </w:p>
    <w:p w:rsidR="00C66182" w:rsidRDefault="00C66182">
      <w:pPr>
        <w:widowControl/>
        <w:suppressAutoHyphens w:val="0"/>
        <w:autoSpaceDN/>
        <w:spacing w:line="240" w:lineRule="auto"/>
        <w:jc w:val="left"/>
        <w:textAlignment w:val="auto"/>
        <w:rPr>
          <w:rStyle w:val="apple-style-span"/>
          <w:color w:val="000000"/>
        </w:rPr>
      </w:pPr>
      <w:r>
        <w:rPr>
          <w:rStyle w:val="apple-style-span"/>
          <w:color w:val="000000"/>
        </w:rPr>
        <w:br w:type="page"/>
      </w:r>
    </w:p>
    <w:p w:rsidR="003974D1" w:rsidRDefault="003974D1" w:rsidP="00752206">
      <w:pPr>
        <w:pStyle w:val="Nadpis2"/>
        <w:spacing w:line="480" w:lineRule="auto"/>
        <w:rPr>
          <w:rStyle w:val="apple-style-span"/>
        </w:rPr>
      </w:pPr>
      <w:bookmarkStart w:id="52" w:name="_Toc354388590"/>
      <w:proofErr w:type="spellStart"/>
      <w:r w:rsidRPr="009F7739">
        <w:rPr>
          <w:rStyle w:val="apple-style-span"/>
        </w:rPr>
        <w:lastRenderedPageBreak/>
        <w:t>C</w:t>
      </w:r>
      <w:r w:rsidR="0009302A" w:rsidRPr="009F7739">
        <w:rPr>
          <w:rStyle w:val="apple-style-span"/>
        </w:rPr>
        <w:t>ompass</w:t>
      </w:r>
      <w:bookmarkEnd w:id="52"/>
      <w:proofErr w:type="spellEnd"/>
    </w:p>
    <w:p w:rsidR="00937825" w:rsidRDefault="00752206" w:rsidP="00752206">
      <w:pPr>
        <w:ind w:firstLine="576"/>
      </w:pPr>
      <w:r>
        <w:rPr>
          <w:noProof/>
          <w:lang w:eastAsia="cs-CZ" w:bidi="ar-SA"/>
        </w:rPr>
        <mc:AlternateContent>
          <mc:Choice Requires="wps">
            <w:drawing>
              <wp:anchor distT="0" distB="0" distL="114300" distR="114300" simplePos="0" relativeHeight="251657728" behindDoc="1" locked="0" layoutInCell="1" allowOverlap="1" wp14:anchorId="2622FB62" wp14:editId="2712936E">
                <wp:simplePos x="0" y="0"/>
                <wp:positionH relativeFrom="column">
                  <wp:posOffset>-29845</wp:posOffset>
                </wp:positionH>
                <wp:positionV relativeFrom="paragraph">
                  <wp:posOffset>2701925</wp:posOffset>
                </wp:positionV>
                <wp:extent cx="2625725" cy="259080"/>
                <wp:effectExtent l="0" t="0" r="3175" b="7620"/>
                <wp:wrapTight wrapText="bothSides">
                  <wp:wrapPolygon edited="0">
                    <wp:start x="0" y="0"/>
                    <wp:lineTo x="0" y="20647"/>
                    <wp:lineTo x="21469" y="20647"/>
                    <wp:lineTo x="21469" y="0"/>
                    <wp:lineTo x="0" y="0"/>
                  </wp:wrapPolygon>
                </wp:wrapTight>
                <wp:docPr id="57"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725" cy="259080"/>
                        </a:xfrm>
                        <a:prstGeom prst="rect">
                          <a:avLst/>
                        </a:prstGeom>
                        <a:solidFill>
                          <a:prstClr val="white"/>
                        </a:solidFill>
                        <a:ln>
                          <a:noFill/>
                        </a:ln>
                        <a:effectLst/>
                      </wps:spPr>
                      <wps:txbx>
                        <w:txbxContent>
                          <w:p w:rsidR="00186B69" w:rsidRPr="0043155F" w:rsidRDefault="00186B69" w:rsidP="007B56E6">
                            <w:pPr>
                              <w:pStyle w:val="Titulek"/>
                              <w:jc w:val="center"/>
                              <w:rPr>
                                <w:noProof/>
                                <w:szCs w:val="21"/>
                                <w:vertAlign w:val="superscript"/>
                              </w:rPr>
                            </w:pPr>
                            <w:bookmarkStart w:id="53" w:name="_Toc322939201"/>
                            <w:bookmarkStart w:id="54" w:name="_Toc322939323"/>
                            <w:r>
                              <w:t xml:space="preserve">Obrázek č. </w:t>
                            </w:r>
                            <w:r>
                              <w:fldChar w:fldCharType="begin"/>
                            </w:r>
                            <w:r>
                              <w:instrText xml:space="preserve"> SEQ Obrázek \* ARABIC </w:instrText>
                            </w:r>
                            <w:r>
                              <w:fldChar w:fldCharType="separate"/>
                            </w:r>
                            <w:r>
                              <w:rPr>
                                <w:noProof/>
                              </w:rPr>
                              <w:t>8</w:t>
                            </w:r>
                            <w:r>
                              <w:rPr>
                                <w:noProof/>
                              </w:rPr>
                              <w:fldChar w:fldCharType="end"/>
                            </w:r>
                            <w:r>
                              <w:rPr>
                                <w:noProof/>
                              </w:rPr>
                              <w:t xml:space="preserve"> - Compass</w:t>
                            </w:r>
                            <w:bookmarkEnd w:id="53"/>
                            <w:bookmarkEnd w:id="54"/>
                            <w:r>
                              <w:rPr>
                                <w:noProof/>
                                <w:vertAlign w:val="superscript"/>
                              </w:rPr>
                              <w:t xml:space="preserve"> </w:t>
                            </w:r>
                            <w:r>
                              <w:rPr>
                                <w:i w:val="0"/>
                                <w:noProof/>
                                <w:lang w:val="en-US"/>
                              </w:rPr>
                              <w:t>[10</w:t>
                            </w:r>
                            <w:r w:rsidRPr="00CC1DB5">
                              <w:rPr>
                                <w:i w:val="0"/>
                                <w:noProof/>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ové pole 20" o:spid="_x0000_s1040" type="#_x0000_t202" style="position:absolute;left:0;text-align:left;margin-left:-2.35pt;margin-top:212.75pt;width:206.75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" stroked="f">
                <v:path arrowok="t"/>
                <v:textbox inset="0,0,0,0">
                  <w:txbxContent>
                    <w:p w:rsidR="00186B69" w:rsidRPr="0043155F" w:rsidRDefault="00186B69" w:rsidP="007B56E6">
                      <w:pPr>
                        <w:pStyle w:val="Titulek"/>
                        <w:jc w:val="center"/>
                        <w:rPr>
                          <w:noProof/>
                          <w:szCs w:val="21"/>
                          <w:vertAlign w:val="superscript"/>
                        </w:rPr>
                      </w:pPr>
                      <w:bookmarkStart w:id="55" w:name="_Toc322939201"/>
                      <w:bookmarkStart w:id="56" w:name="_Toc322939323"/>
                      <w:r>
                        <w:t xml:space="preserve">Obrázek č. </w:t>
                      </w:r>
                      <w:r>
                        <w:fldChar w:fldCharType="begin"/>
                      </w:r>
                      <w:r>
                        <w:instrText xml:space="preserve"> SEQ Obrázek \* ARABIC </w:instrText>
                      </w:r>
                      <w:r>
                        <w:fldChar w:fldCharType="separate"/>
                      </w:r>
                      <w:r>
                        <w:rPr>
                          <w:noProof/>
                        </w:rPr>
                        <w:t>8</w:t>
                      </w:r>
                      <w:r>
                        <w:rPr>
                          <w:noProof/>
                        </w:rPr>
                        <w:fldChar w:fldCharType="end"/>
                      </w:r>
                      <w:r>
                        <w:rPr>
                          <w:noProof/>
                        </w:rPr>
                        <w:t xml:space="preserve"> - Compass</w:t>
                      </w:r>
                      <w:bookmarkEnd w:id="55"/>
                      <w:bookmarkEnd w:id="56"/>
                      <w:r>
                        <w:rPr>
                          <w:noProof/>
                          <w:vertAlign w:val="superscript"/>
                        </w:rPr>
                        <w:t xml:space="preserve"> </w:t>
                      </w:r>
                      <w:r>
                        <w:rPr>
                          <w:i w:val="0"/>
                          <w:noProof/>
                          <w:lang w:val="en-US"/>
                        </w:rPr>
                        <w:t>[10</w:t>
                      </w:r>
                      <w:r w:rsidRPr="00CC1DB5">
                        <w:rPr>
                          <w:i w:val="0"/>
                          <w:noProof/>
                          <w:lang w:val="en-US"/>
                        </w:rPr>
                        <w:t>]</w:t>
                      </w:r>
                    </w:p>
                  </w:txbxContent>
                </v:textbox>
                <w10:wrap type="tight"/>
              </v:shape>
            </w:pict>
          </mc:Fallback>
        </mc:AlternateContent>
      </w:r>
      <w:r>
        <w:rPr>
          <w:noProof/>
          <w:lang w:eastAsia="cs-CZ" w:bidi="ar-SA"/>
        </w:rPr>
        <w:drawing>
          <wp:anchor distT="0" distB="0" distL="114300" distR="114300" simplePos="0" relativeHeight="251654656" behindDoc="0" locked="0" layoutInCell="1" allowOverlap="1" wp14:anchorId="3E51BFE0" wp14:editId="613AC1A0">
            <wp:simplePos x="0" y="0"/>
            <wp:positionH relativeFrom="margin">
              <wp:posOffset>-43815</wp:posOffset>
            </wp:positionH>
            <wp:positionV relativeFrom="margin">
              <wp:posOffset>419100</wp:posOffset>
            </wp:positionV>
            <wp:extent cx="2625090" cy="2646680"/>
            <wp:effectExtent l="0" t="0" r="3810" b="1270"/>
            <wp:wrapSquare wrapText="bothSides"/>
            <wp:docPr id="5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509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02A">
        <w:t xml:space="preserve">Tokamak </w:t>
      </w:r>
      <w:proofErr w:type="spellStart"/>
      <w:r w:rsidR="0009302A">
        <w:t>Compass</w:t>
      </w:r>
      <w:proofErr w:type="spellEnd"/>
      <w:r w:rsidR="00101F0C">
        <w:fldChar w:fldCharType="begin"/>
      </w:r>
      <w:r w:rsidR="00101F0C">
        <w:instrText xml:space="preserve"> XE "</w:instrText>
      </w:r>
      <w:proofErr w:type="spellStart"/>
      <w:r w:rsidR="00101F0C" w:rsidRPr="000B358D">
        <w:instrText>Compass</w:instrText>
      </w:r>
      <w:proofErr w:type="spellEnd"/>
      <w:r w:rsidR="00101F0C">
        <w:instrText xml:space="preserve">" </w:instrText>
      </w:r>
      <w:r w:rsidR="00101F0C">
        <w:fldChar w:fldCharType="end"/>
      </w:r>
      <w:r w:rsidR="0009302A">
        <w:t xml:space="preserve"> byl v Anglii zkonstruován v 80. letech převážně pro výzkum plazmatu ve stejném tvaru, jako bude mít ITER</w:t>
      </w:r>
      <w:r w:rsidR="00401E22">
        <w:t xml:space="preserve"> (tzv. D průřez)</w:t>
      </w:r>
      <w:r w:rsidR="0009302A">
        <w:t xml:space="preserve">. </w:t>
      </w:r>
      <w:proofErr w:type="spellStart"/>
      <w:r w:rsidR="0009302A">
        <w:t>Compass</w:t>
      </w:r>
      <w:proofErr w:type="spellEnd"/>
      <w:r w:rsidR="0009302A">
        <w:t xml:space="preserve"> je přibližně 10 krát menší, než plánovaný ITER. V Roce 2002 v Anglii na stejném místě zprovoznili další výzkum a na tokamak </w:t>
      </w:r>
      <w:proofErr w:type="spellStart"/>
      <w:r w:rsidR="0009302A">
        <w:t>Compass</w:t>
      </w:r>
      <w:proofErr w:type="spellEnd"/>
      <w:r w:rsidR="0009302A">
        <w:t xml:space="preserve"> už nezbyly personální ani finanční prostřed</w:t>
      </w:r>
      <w:r w:rsidR="009F7739">
        <w:t>k</w:t>
      </w:r>
      <w:r w:rsidR="0009302A">
        <w:t>y. V roce 2004 byl zdarma nabídnut Ústavu fyziky plazmatu AVČR</w:t>
      </w:r>
      <w:r w:rsidR="00775F67">
        <w:t xml:space="preserve"> a na konci roku 2008 bylo v tokamaku zaznamenáno první </w:t>
      </w:r>
      <w:r w:rsidR="007B56E6">
        <w:t xml:space="preserve">plazma. </w:t>
      </w:r>
      <w:proofErr w:type="spellStart"/>
      <w:r w:rsidR="007B56E6">
        <w:t>Compass</w:t>
      </w:r>
      <w:proofErr w:type="spellEnd"/>
      <w:r w:rsidR="0009302A">
        <w:t xml:space="preserve"> se vyměnil za starší a menší tokamak Castor (Gole</w:t>
      </w:r>
      <w:r w:rsidR="004E401B">
        <w:t xml:space="preserve">m), díky kterému měl tým fyziků z ústavu </w:t>
      </w:r>
      <w:r w:rsidR="0009302A">
        <w:t>velké zkušenosti s tokamakem.</w:t>
      </w:r>
      <w:r w:rsidR="00401E22">
        <w:t xml:space="preserve"> V AVČR pro provoz tokamaku museli vybudovat potřebné pulzní zdroje energie (dva setrvačníky), systém pro dodatečný ohřev plazmatu ve formě mikrovlnné energie, intenzivního svazku neutrálních částic a</w:t>
      </w:r>
      <w:r w:rsidR="0060052E">
        <w:t> </w:t>
      </w:r>
      <w:r w:rsidR="00401E22">
        <w:t xml:space="preserve">také i nové diagnostické zařízení. Tato investice stála ČR přibližně 150 milionů Kč. Konstrukce celého tokamaku, by byla mnohonásobně dražší. </w:t>
      </w:r>
    </w:p>
    <w:p w:rsidR="00937825" w:rsidRPr="003974D1" w:rsidRDefault="00055EFE" w:rsidP="003974D1">
      <w:r>
        <w:br w:type="page"/>
      </w:r>
    </w:p>
    <w:p w:rsidR="00D14157" w:rsidRDefault="00AB2D12" w:rsidP="00752206">
      <w:pPr>
        <w:pStyle w:val="Nadpis2"/>
        <w:spacing w:line="480" w:lineRule="auto"/>
      </w:pPr>
      <w:bookmarkStart w:id="57" w:name="_Toc354388591"/>
      <w:r>
        <w:lastRenderedPageBreak/>
        <w:t>Tokamak</w:t>
      </w:r>
      <w:r w:rsidR="00101F0C">
        <w:fldChar w:fldCharType="begin"/>
      </w:r>
      <w:r w:rsidR="00101F0C">
        <w:instrText xml:space="preserve"> XE "t</w:instrText>
      </w:r>
      <w:r w:rsidR="00101F0C" w:rsidRPr="00AE71FD">
        <w:instrText>okamak</w:instrText>
      </w:r>
      <w:r w:rsidR="00101F0C">
        <w:instrText xml:space="preserve">" </w:instrText>
      </w:r>
      <w:r w:rsidR="00101F0C">
        <w:fldChar w:fldCharType="end"/>
      </w:r>
      <w:r>
        <w:t xml:space="preserve"> </w:t>
      </w:r>
      <w:r w:rsidRPr="009F7739">
        <w:t>jako</w:t>
      </w:r>
      <w:r>
        <w:t xml:space="preserve"> elektrárn</w:t>
      </w:r>
      <w:r w:rsidR="00EF3D8D">
        <w:t>a</w:t>
      </w:r>
      <w:bookmarkEnd w:id="57"/>
    </w:p>
    <w:p w:rsidR="00CC2C0E" w:rsidRDefault="00AB2D12" w:rsidP="00AB2D12">
      <w:pPr>
        <w:ind w:firstLine="709"/>
        <w:rPr>
          <w:lang w:bidi="ar-SA"/>
        </w:rPr>
      </w:pPr>
      <w:r>
        <w:rPr>
          <w:lang w:bidi="ar-SA"/>
        </w:rPr>
        <w:t>Elektrárna</w:t>
      </w:r>
      <w:r w:rsidR="00101F0C">
        <w:rPr>
          <w:lang w:bidi="ar-SA"/>
        </w:rPr>
        <w:fldChar w:fldCharType="begin"/>
      </w:r>
      <w:r w:rsidR="00101F0C">
        <w:instrText xml:space="preserve"> XE "e</w:instrText>
      </w:r>
      <w:r w:rsidR="00101F0C" w:rsidRPr="00321E10">
        <w:rPr>
          <w:lang w:bidi="ar-SA"/>
        </w:rPr>
        <w:instrText>lektrárna</w:instrText>
      </w:r>
      <w:r w:rsidR="00551A98">
        <w:rPr>
          <w:lang w:bidi="ar-SA"/>
        </w:rPr>
        <w:instrText xml:space="preserve"> využívající fúzi</w:instrText>
      </w:r>
      <w:r w:rsidR="00101F0C">
        <w:instrText xml:space="preserve">" </w:instrText>
      </w:r>
      <w:r w:rsidR="00101F0C">
        <w:rPr>
          <w:lang w:bidi="ar-SA"/>
        </w:rPr>
        <w:fldChar w:fldCharType="end"/>
      </w:r>
      <w:r>
        <w:rPr>
          <w:lang w:bidi="ar-SA"/>
        </w:rPr>
        <w:t xml:space="preserve"> využívající magnetické udržení se příliš neliší od nynějších tepelných elektráren. </w:t>
      </w:r>
      <w:r w:rsidR="00072822">
        <w:rPr>
          <w:lang w:bidi="ar-SA"/>
        </w:rPr>
        <w:t>Jako zdroj tepla slouží termojaderná fúze</w:t>
      </w:r>
      <w:r w:rsidR="008742F9">
        <w:rPr>
          <w:lang w:bidi="ar-SA"/>
        </w:rPr>
        <w:fldChar w:fldCharType="begin"/>
      </w:r>
      <w:r w:rsidR="008742F9">
        <w:instrText xml:space="preserve"> XE "</w:instrText>
      </w:r>
      <w:r w:rsidR="008742F9" w:rsidRPr="00B972EC">
        <w:rPr>
          <w:lang w:bidi="ar-SA"/>
        </w:rPr>
        <w:instrText>termojaderná fúze</w:instrText>
      </w:r>
      <w:r w:rsidR="008742F9">
        <w:instrText xml:space="preserve">" </w:instrText>
      </w:r>
      <w:r w:rsidR="008742F9">
        <w:rPr>
          <w:lang w:bidi="ar-SA"/>
        </w:rPr>
        <w:fldChar w:fldCharType="end"/>
      </w:r>
      <w:r w:rsidR="00072822">
        <w:rPr>
          <w:lang w:bidi="ar-SA"/>
        </w:rPr>
        <w:t xml:space="preserve"> v tokamaku</w:t>
      </w:r>
      <w:r>
        <w:rPr>
          <w:lang w:bidi="ar-SA"/>
        </w:rPr>
        <w:t xml:space="preserve"> – ten je potřeba chladit.</w:t>
      </w:r>
      <w:r w:rsidR="009A557B">
        <w:rPr>
          <w:lang w:bidi="ar-SA"/>
        </w:rPr>
        <w:t xml:space="preserve"> </w:t>
      </w:r>
      <w:r w:rsidR="00BC4661">
        <w:rPr>
          <w:lang w:bidi="ar-SA"/>
        </w:rPr>
        <w:t xml:space="preserve">Ohřáté chladivo bude pravděpodobně roztáčet parní turbínu, </w:t>
      </w:r>
      <w:r w:rsidR="00BC4661" w:rsidRPr="00072822">
        <w:t xml:space="preserve">stejně jako uhelná, plynná či jaderná elektrárna. </w:t>
      </w:r>
      <w:r w:rsidR="009A557B" w:rsidRPr="00072822">
        <w:t>Odhadovaná teplota první stěny tokamaku</w:t>
      </w:r>
      <w:r w:rsidR="00BC4661" w:rsidRPr="00072822">
        <w:t xml:space="preserve"> je</w:t>
      </w:r>
      <w:r w:rsidR="009A557B" w:rsidRPr="00072822">
        <w:t xml:space="preserve"> 1000-1300°C. Poté následuje vrstva slitiny Lithia. První funkcí lithia je zastavení neutronů vzniklých reakcí D + T a druhou je výroba tritia, které se po zpracování opět dostává, spolu s deuteriem, do komory tokamaku.</w:t>
      </w:r>
      <w:r w:rsidRPr="00072822">
        <w:t xml:space="preserve"> Už trochu větší tokamak než ITER postačí k výrobě elektrické energie. K výrobě elektřině se mluví o</w:t>
      </w:r>
      <w:r w:rsidR="00BC4661" w:rsidRPr="00072822">
        <w:t xml:space="preserve"> reaktorech s</w:t>
      </w:r>
      <w:r w:rsidRPr="00072822">
        <w:t xml:space="preserve"> minimálně</w:t>
      </w:r>
      <w:r>
        <w:rPr>
          <w:lang w:bidi="ar-SA"/>
        </w:rPr>
        <w:t xml:space="preserve"> 3 GW výkon</w:t>
      </w:r>
      <w:r w:rsidR="00BC4661">
        <w:rPr>
          <w:lang w:bidi="ar-SA"/>
        </w:rPr>
        <w:t>em</w:t>
      </w:r>
      <w:r>
        <w:rPr>
          <w:lang w:bidi="ar-SA"/>
        </w:rPr>
        <w:t>. Dvě třetiny vyrobené energie tokamakem se spotřebuje na jeho plynulý chod.</w:t>
      </w:r>
      <w:r w:rsidR="00072822">
        <w:rPr>
          <w:lang w:bidi="ar-SA"/>
        </w:rPr>
        <w:t xml:space="preserve"> Tento poměr se ještě pravděpodobně může změnit. Například použití vysokoteplotních supravodičů snižuje potřebnou energii. </w:t>
      </w:r>
    </w:p>
    <w:p w:rsidR="00EE74C5" w:rsidRDefault="005929E8" w:rsidP="00AB2D12">
      <w:pPr>
        <w:ind w:firstLine="709"/>
        <w:rPr>
          <w:lang w:bidi="ar-SA"/>
        </w:rPr>
      </w:pPr>
      <w:r>
        <w:rPr>
          <w:lang w:bidi="ar-SA"/>
        </w:rPr>
        <w:t>Elektrárna na principu termojaderné fúze má mnoho výhod. Potřebné</w:t>
      </w:r>
      <w:r w:rsidR="00CA3D80">
        <w:rPr>
          <w:lang w:bidi="ar-SA"/>
        </w:rPr>
        <w:t>ho paliva je na Zemi více než dost -</w:t>
      </w:r>
      <w:r>
        <w:rPr>
          <w:lang w:bidi="ar-SA"/>
        </w:rPr>
        <w:t xml:space="preserve"> deuterium je obsaženo přibližně v 0.015 % vody a tritium si bude vyrábět továrna </w:t>
      </w:r>
      <w:r w:rsidR="00CA3D80">
        <w:rPr>
          <w:lang w:bidi="ar-SA"/>
        </w:rPr>
        <w:t xml:space="preserve">sama. </w:t>
      </w:r>
      <w:r w:rsidR="00072822">
        <w:rPr>
          <w:lang w:bidi="ar-SA"/>
        </w:rPr>
        <w:t>Jediná limitující věc je lithium,</w:t>
      </w:r>
      <w:r w:rsidR="00072822" w:rsidRPr="00072822">
        <w:rPr>
          <w:lang w:bidi="ar-SA"/>
        </w:rPr>
        <w:t xml:space="preserve"> </w:t>
      </w:r>
      <w:r w:rsidR="00072822">
        <w:rPr>
          <w:lang w:bidi="ar-SA"/>
        </w:rPr>
        <w:t xml:space="preserve">které se vyskytuje v různých horninách jako příměs. </w:t>
      </w:r>
      <w:r w:rsidR="00CA3D80">
        <w:rPr>
          <w:lang w:bidi="ar-SA"/>
        </w:rPr>
        <w:t>Druhá stěna tokamaku</w:t>
      </w:r>
      <w:r w:rsidR="00B6132F">
        <w:rPr>
          <w:lang w:bidi="ar-SA"/>
        </w:rPr>
        <w:t>, zachycující rychlé neutrony,</w:t>
      </w:r>
      <w:r w:rsidR="00CA3D80">
        <w:rPr>
          <w:lang w:bidi="ar-SA"/>
        </w:rPr>
        <w:t xml:space="preserve"> obsahuje lithium</w:t>
      </w:r>
      <w:r w:rsidR="00B6132F">
        <w:rPr>
          <w:lang w:bidi="ar-SA"/>
        </w:rPr>
        <w:t xml:space="preserve">. </w:t>
      </w:r>
      <w:r w:rsidR="006A5567">
        <w:rPr>
          <w:lang w:bidi="ar-SA"/>
        </w:rPr>
        <w:t>Vznikající</w:t>
      </w:r>
      <w:r w:rsidR="00CA3D80">
        <w:rPr>
          <w:lang w:bidi="ar-SA"/>
        </w:rPr>
        <w:t xml:space="preserve"> odpad</w:t>
      </w:r>
      <w:r w:rsidR="006A5567">
        <w:rPr>
          <w:lang w:bidi="ar-SA"/>
        </w:rPr>
        <w:t>,</w:t>
      </w:r>
      <w:r>
        <w:rPr>
          <w:lang w:bidi="ar-SA"/>
        </w:rPr>
        <w:t xml:space="preserve"> </w:t>
      </w:r>
      <w:r w:rsidR="00CA3D80">
        <w:rPr>
          <w:lang w:bidi="ar-SA"/>
        </w:rPr>
        <w:t xml:space="preserve">velmi lehké </w:t>
      </w:r>
      <w:r w:rsidR="006A5567">
        <w:rPr>
          <w:lang w:bidi="ar-SA"/>
        </w:rPr>
        <w:t xml:space="preserve">plynné </w:t>
      </w:r>
      <w:r>
        <w:rPr>
          <w:lang w:bidi="ar-SA"/>
        </w:rPr>
        <w:t>helium</w:t>
      </w:r>
      <w:r w:rsidR="008445C5">
        <w:rPr>
          <w:lang w:bidi="ar-SA"/>
        </w:rPr>
        <w:fldChar w:fldCharType="begin"/>
      </w:r>
      <w:r w:rsidR="008445C5">
        <w:instrText xml:space="preserve"> XE "</w:instrText>
      </w:r>
      <w:r w:rsidR="008445C5" w:rsidRPr="00393934">
        <w:rPr>
          <w:lang w:bidi="ar-SA"/>
        </w:rPr>
        <w:instrText>helium</w:instrText>
      </w:r>
      <w:r w:rsidR="008445C5">
        <w:instrText xml:space="preserve">" </w:instrText>
      </w:r>
      <w:r w:rsidR="008445C5">
        <w:rPr>
          <w:lang w:bidi="ar-SA"/>
        </w:rPr>
        <w:fldChar w:fldCharType="end"/>
      </w:r>
      <w:r w:rsidR="006A5567">
        <w:rPr>
          <w:lang w:bidi="ar-SA"/>
        </w:rPr>
        <w:t>, uniká</w:t>
      </w:r>
      <w:r w:rsidR="00CA3D80">
        <w:rPr>
          <w:lang w:bidi="ar-SA"/>
        </w:rPr>
        <w:t xml:space="preserve"> ze Zemské atmosféry do vesmírného prostoru,</w:t>
      </w:r>
      <w:r>
        <w:rPr>
          <w:lang w:bidi="ar-SA"/>
        </w:rPr>
        <w:t xml:space="preserve"> a vodní pára. Termojaderná reakce je velice nestabilní a při jakémkoliv odklonu od náročných podmínek </w:t>
      </w:r>
      <w:r w:rsidR="00265958">
        <w:rPr>
          <w:lang w:bidi="ar-SA"/>
        </w:rPr>
        <w:t xml:space="preserve">pro fúzi se reakce okamžitě zastavuje. </w:t>
      </w:r>
      <w:r w:rsidR="00CA3D80">
        <w:rPr>
          <w:lang w:bidi="ar-SA"/>
        </w:rPr>
        <w:t xml:space="preserve">Jeden gram směsi D + T uvolní stejné množství energie jako deset tisíc litrů benzínu. </w:t>
      </w:r>
    </w:p>
    <w:p w:rsidR="006A5567" w:rsidRDefault="00D90F6A" w:rsidP="00C16174">
      <w:pPr>
        <w:keepNext/>
        <w:ind w:firstLine="709"/>
        <w:jc w:val="center"/>
      </w:pPr>
      <w:r>
        <w:rPr>
          <w:noProof/>
          <w:lang w:eastAsia="cs-CZ" w:bidi="ar-SA"/>
        </w:rPr>
        <w:drawing>
          <wp:inline distT="0" distB="0" distL="0" distR="0" wp14:anchorId="501E8417" wp14:editId="3DBE40CB">
            <wp:extent cx="3239135" cy="2684780"/>
            <wp:effectExtent l="0" t="0" r="0" b="1270"/>
            <wp:docPr id="2"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135" cy="2684780"/>
                    </a:xfrm>
                    <a:prstGeom prst="rect">
                      <a:avLst/>
                    </a:prstGeom>
                    <a:noFill/>
                    <a:ln>
                      <a:noFill/>
                    </a:ln>
                  </pic:spPr>
                </pic:pic>
              </a:graphicData>
            </a:graphic>
          </wp:inline>
        </w:drawing>
      </w:r>
    </w:p>
    <w:p w:rsidR="00C16174" w:rsidRPr="0043155F" w:rsidRDefault="006A5567" w:rsidP="006A5567">
      <w:pPr>
        <w:pStyle w:val="Titulek"/>
        <w:jc w:val="center"/>
        <w:rPr>
          <w:noProof/>
          <w:vertAlign w:val="superscript"/>
        </w:rPr>
      </w:pPr>
      <w:bookmarkStart w:id="58" w:name="_Toc322939202"/>
      <w:bookmarkStart w:id="59" w:name="_Toc322939324"/>
      <w:r>
        <w:t xml:space="preserve">Obrázek č. </w:t>
      </w:r>
      <w:r w:rsidR="005C46C4">
        <w:t>15</w:t>
      </w:r>
      <w:r w:rsidR="00823685">
        <w:rPr>
          <w:noProof/>
        </w:rPr>
        <w:t xml:space="preserve"> - </w:t>
      </w:r>
      <w:r w:rsidR="007D76E1">
        <w:rPr>
          <w:noProof/>
        </w:rPr>
        <w:t>elektrárna</w:t>
      </w:r>
      <w:bookmarkEnd w:id="58"/>
      <w:bookmarkEnd w:id="59"/>
      <w:r w:rsidR="00CC1DB5">
        <w:rPr>
          <w:noProof/>
          <w:vertAlign w:val="superscript"/>
        </w:rPr>
        <w:t xml:space="preserve"> </w:t>
      </w:r>
      <w:r w:rsidR="00CC1DB5">
        <w:rPr>
          <w:i w:val="0"/>
          <w:noProof/>
          <w:lang w:val="en-US"/>
        </w:rPr>
        <w:t>[11</w:t>
      </w:r>
      <w:r w:rsidR="00CC1DB5" w:rsidRPr="00CC1DB5">
        <w:rPr>
          <w:i w:val="0"/>
          <w:noProof/>
          <w:lang w:val="en-US"/>
        </w:rPr>
        <w:t>]</w:t>
      </w:r>
    </w:p>
    <w:p w:rsidR="00C66182" w:rsidRDefault="00C16174" w:rsidP="002B4F1D">
      <w:pPr>
        <w:pStyle w:val="Nadpis1"/>
        <w:numPr>
          <w:ilvl w:val="0"/>
          <w:numId w:val="0"/>
        </w:numPr>
        <w:rPr>
          <w:noProof/>
        </w:rPr>
      </w:pPr>
      <w:r>
        <w:rPr>
          <w:noProof/>
        </w:rPr>
        <w:br w:type="page"/>
      </w:r>
    </w:p>
    <w:p w:rsidR="00C66182" w:rsidRDefault="00C66182" w:rsidP="00C66182">
      <w:pPr>
        <w:pStyle w:val="Nadpis1"/>
        <w:rPr>
          <w:rStyle w:val="apple-style-span"/>
        </w:rPr>
      </w:pPr>
      <w:bookmarkStart w:id="60" w:name="_Toc354388592"/>
      <w:r>
        <w:rPr>
          <w:rStyle w:val="apple-style-span"/>
        </w:rPr>
        <w:lastRenderedPageBreak/>
        <w:t>Praktická část - měření na tokamaku</w:t>
      </w:r>
      <w:bookmarkEnd w:id="60"/>
    </w:p>
    <w:p w:rsidR="00195272" w:rsidRPr="00195272" w:rsidRDefault="00C66182" w:rsidP="00195272">
      <w:pPr>
        <w:pStyle w:val="Nadpis2"/>
        <w:spacing w:line="480" w:lineRule="auto"/>
      </w:pPr>
      <w:bookmarkStart w:id="61" w:name="_Toc354388593"/>
      <w:r w:rsidRPr="00A51361">
        <w:rPr>
          <w:rStyle w:val="apple-style-span"/>
        </w:rPr>
        <w:t>Základní parametry tokamaku:</w:t>
      </w:r>
      <w:bookmarkEnd w:id="61"/>
    </w:p>
    <w:p w:rsidR="00C66182" w:rsidRPr="00E24A26" w:rsidRDefault="00C66182" w:rsidP="00195272">
      <w:r w:rsidRPr="00E24A26">
        <w:t xml:space="preserve">Hlavní poloměr </w:t>
      </w:r>
      <w:r>
        <w:t>komory</w:t>
      </w:r>
      <w:r w:rsidRPr="00E24A26">
        <w:t xml:space="preserve">: </w:t>
      </w:r>
      <w:r w:rsidRPr="00034DED">
        <w:t>0,4</w:t>
      </w:r>
      <w:r w:rsidRPr="00E24A26">
        <w:rPr>
          <w:b/>
        </w:rPr>
        <w:t xml:space="preserve"> </w:t>
      </w:r>
      <w:r w:rsidRPr="00E24A26">
        <w:t>m</w:t>
      </w:r>
    </w:p>
    <w:p w:rsidR="00C66182" w:rsidRPr="0054359C" w:rsidRDefault="00C66182" w:rsidP="00C66182">
      <w:r w:rsidRPr="00E24A26">
        <w:t xml:space="preserve">Vedlejší poloměr </w:t>
      </w:r>
      <w:r>
        <w:t>komory</w:t>
      </w:r>
      <w:r w:rsidRPr="00E24A26">
        <w:t xml:space="preserve"> (vakuové nádoby): </w:t>
      </w:r>
      <w:r w:rsidRPr="00034DED">
        <w:t>0,1</w:t>
      </w:r>
      <w:r w:rsidRPr="00E24A26">
        <w:t xml:space="preserve"> m</w:t>
      </w:r>
    </w:p>
    <w:p w:rsidR="00C66182" w:rsidRPr="0042135B" w:rsidRDefault="00197931" w:rsidP="00C66182">
      <w:r>
        <w:t>Poloměr plazmatu</w:t>
      </w:r>
      <w:r w:rsidR="00C66182" w:rsidRPr="00E24A26">
        <w:t xml:space="preserve">: </w:t>
      </w:r>
      <w:r w:rsidR="00C66182" w:rsidRPr="00034DED">
        <w:t>0,085</w:t>
      </w:r>
      <w:r w:rsidR="00C66182" w:rsidRPr="00E24A26">
        <w:t xml:space="preserve"> m</w:t>
      </w:r>
    </w:p>
    <w:p w:rsidR="00C66182" w:rsidRPr="00E24A26" w:rsidRDefault="00C66182" w:rsidP="00C66182">
      <w:r w:rsidRPr="00E24A26">
        <w:t xml:space="preserve">Toroidní magnetické pole: </w:t>
      </w:r>
      <w:r w:rsidRPr="00034DED">
        <w:t>0,5 - 1,5</w:t>
      </w:r>
      <w:r w:rsidRPr="00E24A26">
        <w:t xml:space="preserve"> T</w:t>
      </w:r>
    </w:p>
    <w:p w:rsidR="00C66182" w:rsidRPr="00E24A26" w:rsidRDefault="00C66182" w:rsidP="00C66182">
      <w:r w:rsidRPr="00E24A26">
        <w:t xml:space="preserve">Proud v plazmatu: </w:t>
      </w:r>
      <w:r w:rsidRPr="00034DED">
        <w:t xml:space="preserve">5 - 20 </w:t>
      </w:r>
      <w:proofErr w:type="spellStart"/>
      <w:r w:rsidRPr="00E24A26">
        <w:t>kA</w:t>
      </w:r>
      <w:proofErr w:type="spellEnd"/>
    </w:p>
    <w:p w:rsidR="00C66182" w:rsidRDefault="00C66182" w:rsidP="00C66182">
      <w:pPr>
        <w:rPr>
          <w:rFonts w:ascii="Arial" w:hAnsi="Arial" w:cs="Arial"/>
          <w:color w:val="000000"/>
          <w:sz w:val="21"/>
          <w:szCs w:val="21"/>
          <w:shd w:val="clear" w:color="auto" w:fill="FFFFFF"/>
        </w:rPr>
      </w:pPr>
      <w:r>
        <w:rPr>
          <w:rFonts w:ascii="Arial" w:hAnsi="Arial" w:cs="Arial"/>
          <w:color w:val="000000"/>
          <w:sz w:val="21"/>
          <w:szCs w:val="21"/>
          <w:shd w:val="clear" w:color="auto" w:fill="FFFFFF"/>
        </w:rPr>
        <w:t>Doba výboje:</w:t>
      </w:r>
      <w:r w:rsidRPr="00F700D7">
        <w:rPr>
          <w:rFonts w:ascii="Arial" w:hAnsi="Arial" w:cs="Arial"/>
          <w:color w:val="000000"/>
          <w:sz w:val="21"/>
          <w:szCs w:val="21"/>
          <w:shd w:val="clear" w:color="auto" w:fill="FFFFFF"/>
        </w:rPr>
        <w:t xml:space="preserve"> </w:t>
      </w:r>
      <w:r w:rsidRPr="00F700D7">
        <w:rPr>
          <w:rFonts w:ascii="Arial" w:hAnsi="Arial" w:cs="Arial"/>
          <w:color w:val="000000"/>
          <w:sz w:val="21"/>
          <w:szCs w:val="21"/>
          <w:shd w:val="clear" w:color="auto" w:fill="FFFFFF"/>
          <w:lang w:val="en-US"/>
        </w:rPr>
        <w:t>&lt;</w:t>
      </w:r>
      <w:r>
        <w:rPr>
          <w:rFonts w:ascii="Arial" w:hAnsi="Arial" w:cs="Arial"/>
          <w:b/>
          <w:color w:val="000000"/>
          <w:sz w:val="21"/>
          <w:szCs w:val="21"/>
          <w:shd w:val="clear" w:color="auto" w:fill="FFFFFF"/>
        </w:rPr>
        <w:t xml:space="preserve"> </w:t>
      </w:r>
      <w:r w:rsidRPr="00034DED">
        <w:rPr>
          <w:rFonts w:ascii="Arial" w:hAnsi="Arial" w:cs="Arial"/>
          <w:color w:val="000000"/>
          <w:sz w:val="21"/>
          <w:szCs w:val="21"/>
          <w:shd w:val="clear" w:color="auto" w:fill="FFFFFF"/>
        </w:rPr>
        <w:t>50</w:t>
      </w:r>
      <w:r>
        <w:rPr>
          <w:rFonts w:ascii="Arial" w:hAnsi="Arial" w:cs="Arial"/>
          <w:b/>
          <w:color w:val="000000"/>
          <w:sz w:val="21"/>
          <w:szCs w:val="21"/>
          <w:shd w:val="clear" w:color="auto" w:fill="FFFFFF"/>
        </w:rPr>
        <w:t xml:space="preserve"> </w:t>
      </w:r>
      <w:proofErr w:type="spellStart"/>
      <w:r>
        <w:rPr>
          <w:rFonts w:ascii="Arial" w:hAnsi="Arial" w:cs="Arial"/>
          <w:color w:val="000000"/>
          <w:sz w:val="21"/>
          <w:szCs w:val="21"/>
          <w:shd w:val="clear" w:color="auto" w:fill="FFFFFF"/>
        </w:rPr>
        <w:t>ms</w:t>
      </w:r>
      <w:proofErr w:type="spellEnd"/>
    </w:p>
    <w:p w:rsidR="00C66182" w:rsidRDefault="00C66182" w:rsidP="00C66182">
      <w:pPr>
        <w:rPr>
          <w:vertAlign w:val="superscript"/>
        </w:rPr>
      </w:pPr>
      <w:r w:rsidRPr="00F700D7">
        <w:t>Centrální elektronová hustota</w:t>
      </w:r>
      <w:r w:rsidRPr="00034DED">
        <w:rPr>
          <w:b/>
        </w:rPr>
        <w:t xml:space="preserve">: </w:t>
      </w:r>
      <w:r w:rsidRPr="00034DED">
        <w:t>(0.5 - 3)×10</w:t>
      </w:r>
      <w:r w:rsidRPr="00034DED">
        <w:rPr>
          <w:vertAlign w:val="superscript"/>
        </w:rPr>
        <w:t>19</w:t>
      </w:r>
      <w:r>
        <w:rPr>
          <w:b/>
        </w:rPr>
        <w:t xml:space="preserve"> </w:t>
      </w:r>
      <w:r w:rsidRPr="00F700D7">
        <w:t>m</w:t>
      </w:r>
      <w:r w:rsidRPr="00F700D7">
        <w:rPr>
          <w:vertAlign w:val="superscript"/>
        </w:rPr>
        <w:t>−3</w:t>
      </w:r>
    </w:p>
    <w:p w:rsidR="00C66182" w:rsidRDefault="00C66182" w:rsidP="00C66182">
      <w:r w:rsidRPr="00F700D7">
        <w:t>Centrální elektronová teplota</w:t>
      </w:r>
      <w:r>
        <w:t xml:space="preserve">: </w:t>
      </w:r>
      <w:r w:rsidRPr="00034DED">
        <w:t>100 - 300</w:t>
      </w:r>
      <w:r>
        <w:rPr>
          <w:b/>
        </w:rPr>
        <w:t xml:space="preserve"> </w:t>
      </w:r>
      <w:r>
        <w:t>eV</w:t>
      </w:r>
    </w:p>
    <w:p w:rsidR="00C66182" w:rsidRDefault="00C66182" w:rsidP="00C66182">
      <w:r>
        <w:t xml:space="preserve">Krajní elektronová hustota: </w:t>
      </w:r>
      <w:r w:rsidRPr="00034DED">
        <w:t>1×10</w:t>
      </w:r>
      <w:r w:rsidRPr="00034DED">
        <w:rPr>
          <w:vertAlign w:val="superscript"/>
        </w:rPr>
        <w:t>18</w:t>
      </w:r>
      <w:r w:rsidRPr="00034DED">
        <w:t xml:space="preserve"> </w:t>
      </w:r>
      <w:r>
        <w:t>m</w:t>
      </w:r>
      <w:r w:rsidRPr="00F3021B">
        <w:rPr>
          <w:vertAlign w:val="superscript"/>
        </w:rPr>
        <w:t>-3</w:t>
      </w:r>
    </w:p>
    <w:p w:rsidR="00C66182" w:rsidRDefault="00C66182" w:rsidP="00C66182">
      <w:r>
        <w:t xml:space="preserve">Krajní </w:t>
      </w:r>
      <w:r>
        <w:tab/>
        <w:t xml:space="preserve">elektronová teplota: </w:t>
      </w:r>
      <w:r w:rsidRPr="00034DED">
        <w:t xml:space="preserve">10 - 40 </w:t>
      </w:r>
      <w:r>
        <w:t>eV</w:t>
      </w:r>
    </w:p>
    <w:p w:rsidR="00C66182" w:rsidRPr="007D0510" w:rsidRDefault="00C66182" w:rsidP="00C66182">
      <w:r>
        <w:t xml:space="preserve">Materiál </w:t>
      </w:r>
      <w:proofErr w:type="spellStart"/>
      <w:r>
        <w:t>limiteru</w:t>
      </w:r>
      <w:proofErr w:type="spellEnd"/>
      <w:r w:rsidR="00F3021B">
        <w:rPr>
          <w:rStyle w:val="Znakapoznpodarou"/>
        </w:rPr>
        <w:footnoteReference w:id="1"/>
      </w:r>
      <w:r>
        <w:t xml:space="preserve"> : </w:t>
      </w:r>
      <w:r w:rsidRPr="00034DED">
        <w:t>Molybden</w:t>
      </w:r>
    </w:p>
    <w:p w:rsidR="00C66182" w:rsidRDefault="00C66182" w:rsidP="00C66182">
      <w:pPr>
        <w:rPr>
          <w:b/>
        </w:rPr>
      </w:pPr>
      <w:r>
        <w:t>Materiál komory: Nerezový plech o tloušťce 0,5 mm</w:t>
      </w:r>
    </w:p>
    <w:p w:rsidR="00C66182" w:rsidRDefault="00C66182" w:rsidP="00C66182">
      <w:pPr>
        <w:rPr>
          <w:b/>
        </w:rPr>
      </w:pPr>
      <w:r>
        <w:t xml:space="preserve">Počet vertikálních měděných cívek s osmi záhyby, které se starají o stabilizaci plazmatu elektromagnetickým polem: </w:t>
      </w:r>
      <w:r w:rsidRPr="00034DED">
        <w:t>28</w:t>
      </w:r>
    </w:p>
    <w:p w:rsidR="00C66182" w:rsidRDefault="00C66182" w:rsidP="00C66182">
      <w:r>
        <w:t xml:space="preserve">O dostatek proudu ve vertikálních cívkách a v plazmatu se stará </w:t>
      </w:r>
      <w:r w:rsidRPr="00034DED">
        <w:t>12</w:t>
      </w:r>
      <w:r>
        <w:t xml:space="preserve"> tyristorů ovládající </w:t>
      </w:r>
      <w:r w:rsidRPr="00034DED">
        <w:t>120</w:t>
      </w:r>
      <w:r>
        <w:t xml:space="preserve"> olejových kondenzátorů o celkové kapacitě </w:t>
      </w:r>
      <w:r w:rsidRPr="00034DED">
        <w:rPr>
          <w:rFonts w:cs="Times New Roman"/>
          <w:color w:val="000000"/>
          <w:sz w:val="22"/>
          <w:szCs w:val="22"/>
          <w:shd w:val="clear" w:color="auto" w:fill="FFFFFF"/>
        </w:rPr>
        <w:t>0,054</w:t>
      </w:r>
      <w:r w:rsidRPr="00656F65">
        <w:rPr>
          <w:rStyle w:val="apple-converted-space"/>
          <w:rFonts w:cs="Times New Roman"/>
          <w:color w:val="000000"/>
          <w:sz w:val="22"/>
          <w:szCs w:val="22"/>
          <w:shd w:val="clear" w:color="auto" w:fill="FFFFFF"/>
        </w:rPr>
        <w:t>  F</w:t>
      </w:r>
      <w:r>
        <w:t xml:space="preserve">. Poskytují celkové napětí o velikosti: </w:t>
      </w:r>
      <w:r w:rsidRPr="00034DED">
        <w:t>0,1</w:t>
      </w:r>
      <w:r>
        <w:rPr>
          <w:b/>
        </w:rPr>
        <w:t xml:space="preserve"> </w:t>
      </w:r>
      <w:r w:rsidR="00197931">
        <w:t>MA</w:t>
      </w:r>
      <w:r>
        <w:t xml:space="preserve"> a proud o velikosti: </w:t>
      </w:r>
      <w:r w:rsidRPr="00034DED">
        <w:t>2</w:t>
      </w:r>
      <w:r>
        <w:t xml:space="preserve"> </w:t>
      </w:r>
      <w:proofErr w:type="spellStart"/>
      <w:r>
        <w:t>kV</w:t>
      </w:r>
      <w:proofErr w:type="spellEnd"/>
      <w:r w:rsidR="009464E7">
        <w:t>.</w:t>
      </w:r>
    </w:p>
    <w:p w:rsidR="00C66182" w:rsidRDefault="00C66182" w:rsidP="00C66182"/>
    <w:p w:rsidR="00C66182" w:rsidRDefault="00C66182" w:rsidP="00195272">
      <w:pPr>
        <w:pStyle w:val="Nadpis2"/>
        <w:spacing w:line="480" w:lineRule="auto"/>
      </w:pPr>
      <w:bookmarkStart w:id="62" w:name="_Toc354388594"/>
      <w:r>
        <w:t>Měření na tokamaku Golem pomocí webového rozhraní</w:t>
      </w:r>
      <w:bookmarkEnd w:id="62"/>
    </w:p>
    <w:p w:rsidR="00C66182" w:rsidRDefault="00C66182" w:rsidP="00195272">
      <w:pPr>
        <w:ind w:firstLine="709"/>
        <w:rPr>
          <w:rStyle w:val="apple-style-span"/>
          <w:color w:val="000000"/>
        </w:rPr>
      </w:pPr>
      <w:r>
        <w:rPr>
          <w:rStyle w:val="apple-style-span"/>
          <w:color w:val="000000"/>
        </w:rPr>
        <w:t xml:space="preserve">Tokamak lze ovládat i přes webové stránky online. Jsou vytvořeny pro využití v jakékoliv </w:t>
      </w:r>
    </w:p>
    <w:p w:rsidR="00C66182" w:rsidRDefault="00C66182" w:rsidP="00C66182">
      <w:pPr>
        <w:rPr>
          <w:rStyle w:val="apple-style-span"/>
          <w:color w:val="000000"/>
        </w:rPr>
      </w:pPr>
      <w:r>
        <w:rPr>
          <w:rStyle w:val="apple-style-span"/>
          <w:color w:val="000000"/>
        </w:rPr>
        <w:t>části planety. Po domluvě si může vytvořit plazma student např. z Ameriky, Austrálie či z Bratislavy.</w:t>
      </w:r>
    </w:p>
    <w:p w:rsidR="00C66182" w:rsidRDefault="00C66182" w:rsidP="00C66182">
      <w:pPr>
        <w:rPr>
          <w:rStyle w:val="apple-style-span"/>
          <w:color w:val="000000"/>
        </w:rPr>
      </w:pPr>
      <w:r>
        <w:rPr>
          <w:rStyle w:val="apple-style-span"/>
          <w:color w:val="000000"/>
        </w:rPr>
        <w:tab/>
        <w:t>Cílem mého měření bylo zjistit minimální napětí na cívkách k zapálení plazmatu. Předem jsem prostudováním databáze měření odhadl, jaké by to měly být hodnoty. U prvního nastavování jsem zvolil vyšší hodnoty a postupem jsem tyto hodnoty snižoval. U prvních dvou měření (Shot No 972 a 973) a u čtvrtého (Shot No 975) bylo detekováno plazma. Naměřená průměrná doba existence plazmatu je 6,5 </w:t>
      </w:r>
      <w:proofErr w:type="spellStart"/>
      <w:r w:rsidRPr="00034DED">
        <w:rPr>
          <w:rStyle w:val="apple-style-span"/>
          <w:color w:val="000000"/>
        </w:rPr>
        <w:t>ms</w:t>
      </w:r>
      <w:proofErr w:type="spellEnd"/>
      <w:r>
        <w:rPr>
          <w:rStyle w:val="apple-style-span"/>
          <w:color w:val="000000"/>
        </w:rPr>
        <w:t xml:space="preserve">. Nejnižší nastavené napětí v cívkách tvořící toroidní magnetické pole </w:t>
      </w:r>
      <w:r w:rsidRPr="00034DED">
        <w:rPr>
          <w:rStyle w:val="apple-style-span"/>
          <w:color w:val="000000"/>
        </w:rPr>
        <w:t>U</w:t>
      </w:r>
      <w:r w:rsidRPr="00034DED">
        <w:rPr>
          <w:rStyle w:val="apple-style-span"/>
          <w:color w:val="000000"/>
          <w:vertAlign w:val="subscript"/>
        </w:rPr>
        <w:t>B</w:t>
      </w:r>
      <w:r>
        <w:rPr>
          <w:rStyle w:val="apple-style-span"/>
          <w:color w:val="000000"/>
        </w:rPr>
        <w:t xml:space="preserve"> je </w:t>
      </w:r>
      <w:r w:rsidRPr="00034DED">
        <w:rPr>
          <w:rStyle w:val="apple-style-span"/>
          <w:color w:val="000000"/>
        </w:rPr>
        <w:t>400  V</w:t>
      </w:r>
      <w:r>
        <w:rPr>
          <w:rStyle w:val="apple-style-span"/>
          <w:color w:val="000000"/>
        </w:rPr>
        <w:t xml:space="preserve"> a  nejnižší na transformátoru </w:t>
      </w:r>
      <w:r w:rsidRPr="00034DED">
        <w:rPr>
          <w:rStyle w:val="apple-style-span"/>
          <w:color w:val="000000"/>
        </w:rPr>
        <w:t>U</w:t>
      </w:r>
      <w:r w:rsidRPr="00034DED">
        <w:rPr>
          <w:rStyle w:val="apple-style-span"/>
          <w:color w:val="000000"/>
          <w:vertAlign w:val="subscript"/>
        </w:rPr>
        <w:t>CD</w:t>
      </w:r>
      <w:r>
        <w:rPr>
          <w:rStyle w:val="apple-style-span"/>
          <w:b/>
          <w:color w:val="000000"/>
        </w:rPr>
        <w:t xml:space="preserve"> </w:t>
      </w:r>
      <w:r>
        <w:rPr>
          <w:rStyle w:val="apple-style-span"/>
          <w:color w:val="000000"/>
        </w:rPr>
        <w:t xml:space="preserve">je </w:t>
      </w:r>
      <w:r w:rsidRPr="00034DED">
        <w:rPr>
          <w:rStyle w:val="apple-style-span"/>
          <w:color w:val="000000"/>
        </w:rPr>
        <w:t>450 V</w:t>
      </w:r>
      <w:r>
        <w:rPr>
          <w:rStyle w:val="apple-style-span"/>
          <w:color w:val="000000"/>
        </w:rPr>
        <w:t>.</w:t>
      </w:r>
    </w:p>
    <w:p w:rsidR="00C66182" w:rsidRDefault="00C66182" w:rsidP="00C66182">
      <w:pPr>
        <w:rPr>
          <w:rStyle w:val="apple-style-span"/>
          <w:color w:val="000000"/>
        </w:rPr>
      </w:pPr>
    </w:p>
    <w:p w:rsidR="00C66182" w:rsidRDefault="00C66182" w:rsidP="00C66182">
      <w:pPr>
        <w:rPr>
          <w:rStyle w:val="apple-style-span"/>
          <w:color w:val="000000"/>
        </w:rPr>
      </w:pPr>
    </w:p>
    <w:p w:rsidR="00C66182" w:rsidRDefault="00C66182" w:rsidP="00195272">
      <w:pPr>
        <w:pStyle w:val="Nadpis2"/>
        <w:spacing w:line="480" w:lineRule="auto"/>
      </w:pPr>
      <w:bookmarkStart w:id="63" w:name="_Toc354388595"/>
      <w:r>
        <w:lastRenderedPageBreak/>
        <w:t>Nastavení parametrů</w:t>
      </w:r>
      <w:bookmarkEnd w:id="63"/>
    </w:p>
    <w:p w:rsidR="00C66182" w:rsidRDefault="00C66182" w:rsidP="00195272">
      <w:pPr>
        <w:ind w:firstLine="709"/>
        <w:rPr>
          <w:rStyle w:val="apple-style-span"/>
          <w:b/>
          <w:color w:val="000000"/>
        </w:rPr>
      </w:pPr>
      <w:r>
        <w:rPr>
          <w:noProof/>
          <w:lang w:eastAsia="cs-CZ" w:bidi="ar-SA"/>
        </w:rPr>
        <w:drawing>
          <wp:anchor distT="0" distB="0" distL="114300" distR="114300" simplePos="0" relativeHeight="251704832" behindDoc="1" locked="0" layoutInCell="1" allowOverlap="1" wp14:anchorId="46C88ECD" wp14:editId="171B2D43">
            <wp:simplePos x="0" y="0"/>
            <wp:positionH relativeFrom="column">
              <wp:posOffset>863600</wp:posOffset>
            </wp:positionH>
            <wp:positionV relativeFrom="paragraph">
              <wp:posOffset>1517650</wp:posOffset>
            </wp:positionV>
            <wp:extent cx="4675505" cy="3008630"/>
            <wp:effectExtent l="0" t="0" r="0" b="1270"/>
            <wp:wrapTopAndBottom/>
            <wp:docPr id="6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505" cy="30086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pple-style-span"/>
          <w:color w:val="000000"/>
        </w:rPr>
        <w:t xml:space="preserve">Velice snadno lze nastavit základní parametry tokamaku. Na obrázku lze vidět možnosti pro uživatele s přístupem </w:t>
      </w:r>
      <w:proofErr w:type="spellStart"/>
      <w:r>
        <w:rPr>
          <w:rStyle w:val="apple-style-span"/>
          <w:color w:val="000000"/>
        </w:rPr>
        <w:t>level</w:t>
      </w:r>
      <w:proofErr w:type="spellEnd"/>
      <w:r>
        <w:rPr>
          <w:rStyle w:val="apple-style-span"/>
          <w:color w:val="000000"/>
        </w:rPr>
        <w:t xml:space="preserve"> 1 - je možné měnit pouze 4 základní veličiny z celkových možných 10 </w:t>
      </w:r>
      <w:r w:rsidRPr="0068460E">
        <w:t>a</w:t>
      </w:r>
      <w:r>
        <w:t> </w:t>
      </w:r>
      <w:r w:rsidRPr="0068460E">
        <w:t>tím</w:t>
      </w:r>
      <w:r>
        <w:rPr>
          <w:rStyle w:val="apple-style-span"/>
          <w:color w:val="000000"/>
        </w:rPr>
        <w:t xml:space="preserve"> není možné nastavit tokamak, tak abychom ho, či libovolnou část poškodili. Po nastavení je možné stiskem tlačítka „Place </w:t>
      </w:r>
      <w:proofErr w:type="spellStart"/>
      <w:r>
        <w:rPr>
          <w:rStyle w:val="apple-style-span"/>
          <w:color w:val="000000"/>
        </w:rPr>
        <w:t>the</w:t>
      </w:r>
      <w:proofErr w:type="spellEnd"/>
      <w:r>
        <w:rPr>
          <w:rStyle w:val="apple-style-span"/>
          <w:color w:val="000000"/>
        </w:rPr>
        <w:t xml:space="preserve"> </w:t>
      </w:r>
      <w:proofErr w:type="spellStart"/>
      <w:r>
        <w:rPr>
          <w:rStyle w:val="apple-style-span"/>
          <w:color w:val="000000"/>
        </w:rPr>
        <w:t>discharge</w:t>
      </w:r>
      <w:proofErr w:type="spellEnd"/>
      <w:r>
        <w:rPr>
          <w:rStyle w:val="apple-style-span"/>
          <w:color w:val="000000"/>
        </w:rPr>
        <w:t xml:space="preserve"> </w:t>
      </w:r>
      <w:proofErr w:type="spellStart"/>
      <w:r>
        <w:rPr>
          <w:rStyle w:val="apple-style-span"/>
          <w:color w:val="000000"/>
        </w:rPr>
        <w:t>setup</w:t>
      </w:r>
      <w:proofErr w:type="spellEnd"/>
      <w:r>
        <w:rPr>
          <w:rStyle w:val="apple-style-span"/>
          <w:color w:val="000000"/>
        </w:rPr>
        <w:t xml:space="preserve"> </w:t>
      </w:r>
      <w:proofErr w:type="spellStart"/>
      <w:r>
        <w:rPr>
          <w:rStyle w:val="apple-style-span"/>
          <w:color w:val="000000"/>
        </w:rPr>
        <w:t>into</w:t>
      </w:r>
      <w:proofErr w:type="spellEnd"/>
      <w:r>
        <w:rPr>
          <w:rStyle w:val="apple-style-span"/>
          <w:color w:val="000000"/>
        </w:rPr>
        <w:t xml:space="preserve"> </w:t>
      </w:r>
      <w:proofErr w:type="spellStart"/>
      <w:r>
        <w:rPr>
          <w:rStyle w:val="apple-style-span"/>
          <w:color w:val="000000"/>
        </w:rPr>
        <w:t>the</w:t>
      </w:r>
      <w:proofErr w:type="spellEnd"/>
      <w:r>
        <w:rPr>
          <w:rStyle w:val="apple-style-span"/>
          <w:color w:val="000000"/>
        </w:rPr>
        <w:t xml:space="preserve"> </w:t>
      </w:r>
      <w:proofErr w:type="spellStart"/>
      <w:r>
        <w:rPr>
          <w:rStyle w:val="apple-style-span"/>
          <w:color w:val="000000"/>
        </w:rPr>
        <w:t>queue</w:t>
      </w:r>
      <w:proofErr w:type="spellEnd"/>
      <w:r>
        <w:rPr>
          <w:rStyle w:val="apple-style-span"/>
          <w:color w:val="000000"/>
        </w:rPr>
        <w:t xml:space="preserve">“ zahájit experiment, pokud je tokamak zapnutý, připravený a pokud už nějaký experiment neprobíhá. </w:t>
      </w:r>
    </w:p>
    <w:p w:rsidR="00C66182" w:rsidRDefault="00C66182" w:rsidP="00C66182">
      <w:pPr>
        <w:jc w:val="center"/>
        <w:rPr>
          <w:rStyle w:val="apple-style-span"/>
          <w:b/>
          <w:color w:val="000000"/>
        </w:rPr>
      </w:pPr>
      <w:r>
        <w:rPr>
          <w:noProof/>
          <w:lang w:eastAsia="cs-CZ" w:bidi="ar-SA"/>
        </w:rPr>
        <mc:AlternateContent>
          <mc:Choice Requires="wps">
            <w:drawing>
              <wp:anchor distT="0" distB="0" distL="114300" distR="114300" simplePos="0" relativeHeight="251700736" behindDoc="1" locked="0" layoutInCell="1" allowOverlap="1" wp14:anchorId="08A40E34" wp14:editId="18C19079">
                <wp:simplePos x="0" y="0"/>
                <wp:positionH relativeFrom="column">
                  <wp:posOffset>-83185</wp:posOffset>
                </wp:positionH>
                <wp:positionV relativeFrom="paragraph">
                  <wp:posOffset>3261995</wp:posOffset>
                </wp:positionV>
                <wp:extent cx="6278245" cy="254635"/>
                <wp:effectExtent l="0" t="0" r="8255" b="0"/>
                <wp:wrapTight wrapText="bothSides">
                  <wp:wrapPolygon edited="0">
                    <wp:start x="0" y="0"/>
                    <wp:lineTo x="0" y="19392"/>
                    <wp:lineTo x="21563" y="19392"/>
                    <wp:lineTo x="21563" y="0"/>
                    <wp:lineTo x="0" y="0"/>
                  </wp:wrapPolygon>
                </wp:wrapTight>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232D14" w:rsidRDefault="00186B69" w:rsidP="00C66182">
                            <w:pPr>
                              <w:pStyle w:val="Titulek"/>
                              <w:jc w:val="center"/>
                              <w:rPr>
                                <w:i w:val="0"/>
                              </w:rPr>
                            </w:pPr>
                            <w:r>
                              <w:t xml:space="preserve">Obrázek č. </w:t>
                            </w:r>
                            <w:r>
                              <w:fldChar w:fldCharType="begin"/>
                            </w:r>
                            <w:r>
                              <w:instrText xml:space="preserve"> SEQ Obrázek \* ARABIC </w:instrText>
                            </w:r>
                            <w:r>
                              <w:fldChar w:fldCharType="separate"/>
                            </w:r>
                            <w:r>
                              <w:rPr>
                                <w:noProof/>
                              </w:rPr>
                              <w:t>9</w:t>
                            </w:r>
                            <w:r>
                              <w:rPr>
                                <w:noProof/>
                              </w:rPr>
                              <w:fldChar w:fldCharType="end"/>
                            </w:r>
                            <w:r>
                              <w:rPr>
                                <w:noProof/>
                              </w:rPr>
                              <w:t xml:space="preserve"> - nastavení tokamaku</w:t>
                            </w:r>
                            <w:r>
                              <w:rPr>
                                <w:i w:val="0"/>
                                <w:noProof/>
                                <w:lang w:val="en-US"/>
                              </w:rPr>
                              <w:t xml:space="preserve">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1" type="#_x0000_t202" style="position:absolute;left:0;text-align:left;margin-left:-6.55pt;margin-top:256.85pt;width:494.35pt;height:20.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vz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" stroked="f">
                <v:textbox inset="0,0,0,0">
                  <w:txbxContent>
                    <w:p w:rsidR="00186B69" w:rsidRPr="00232D14" w:rsidRDefault="00186B69" w:rsidP="00C66182">
                      <w:pPr>
                        <w:pStyle w:val="Titulek"/>
                        <w:jc w:val="center"/>
                        <w:rPr>
                          <w:i w:val="0"/>
                        </w:rPr>
                      </w:pPr>
                      <w:r>
                        <w:t xml:space="preserve">Obrázek č. </w:t>
                      </w:r>
                      <w:r>
                        <w:fldChar w:fldCharType="begin"/>
                      </w:r>
                      <w:r>
                        <w:instrText xml:space="preserve"> SEQ Obrázek \* ARABIC </w:instrText>
                      </w:r>
                      <w:r>
                        <w:fldChar w:fldCharType="separate"/>
                      </w:r>
                      <w:r>
                        <w:rPr>
                          <w:noProof/>
                        </w:rPr>
                        <w:t>9</w:t>
                      </w:r>
                      <w:r>
                        <w:rPr>
                          <w:noProof/>
                        </w:rPr>
                        <w:fldChar w:fldCharType="end"/>
                      </w:r>
                      <w:r>
                        <w:rPr>
                          <w:noProof/>
                        </w:rPr>
                        <w:t xml:space="preserve"> - nastavení tokamaku</w:t>
                      </w:r>
                      <w:r>
                        <w:rPr>
                          <w:i w:val="0"/>
                          <w:noProof/>
                          <w:lang w:val="en-US"/>
                        </w:rPr>
                        <w:t xml:space="preserve"> [29]</w:t>
                      </w:r>
                    </w:p>
                  </w:txbxContent>
                </v:textbox>
                <w10:wrap type="tight"/>
              </v:shape>
            </w:pict>
          </mc:Fallback>
        </mc:AlternateContent>
      </w:r>
    </w:p>
    <w:p w:rsidR="00C66182" w:rsidRDefault="00C66182" w:rsidP="00C66182">
      <w:pPr>
        <w:rPr>
          <w:rStyle w:val="apple-style-span"/>
          <w:b/>
          <w:color w:val="000000"/>
        </w:rPr>
      </w:pPr>
      <w:r w:rsidRPr="00A848F3">
        <w:rPr>
          <w:rStyle w:val="apple-style-span"/>
          <w:b/>
          <w:color w:val="000000"/>
        </w:rPr>
        <w:t>Můžeme nastavovat</w:t>
      </w:r>
      <w:r>
        <w:rPr>
          <w:rStyle w:val="apple-style-span"/>
          <w:b/>
          <w:color w:val="000000"/>
        </w:rPr>
        <w:t>:</w:t>
      </w:r>
    </w:p>
    <w:p w:rsidR="00C66182" w:rsidRDefault="00C66182" w:rsidP="00C66182">
      <w:pPr>
        <w:numPr>
          <w:ilvl w:val="0"/>
          <w:numId w:val="8"/>
        </w:numPr>
        <w:rPr>
          <w:rStyle w:val="apple-style-span"/>
          <w:color w:val="000000"/>
        </w:rPr>
      </w:pPr>
      <w:r>
        <w:rPr>
          <w:rStyle w:val="apple-style-span"/>
          <w:color w:val="000000"/>
        </w:rPr>
        <w:t>Napětí v cívkách tvořící toroidní magnetické pole</w:t>
      </w:r>
      <w:r w:rsidRPr="00034DED">
        <w:rPr>
          <w:rStyle w:val="apple-style-span"/>
          <w:color w:val="000000"/>
        </w:rPr>
        <w:t xml:space="preserve"> U</w:t>
      </w:r>
      <w:r w:rsidRPr="00034DED">
        <w:rPr>
          <w:rStyle w:val="apple-style-span"/>
          <w:color w:val="000000"/>
          <w:vertAlign w:val="subscript"/>
        </w:rPr>
        <w:t>B</w:t>
      </w:r>
      <w:r w:rsidRPr="00034DED">
        <w:rPr>
          <w:rStyle w:val="apple-style-span"/>
          <w:color w:val="000000"/>
        </w:rPr>
        <w:t xml:space="preserve"> </w:t>
      </w:r>
      <w:r>
        <w:rPr>
          <w:rStyle w:val="apple-style-span"/>
          <w:color w:val="000000"/>
        </w:rPr>
        <w:t>(0 – 1400)V</w:t>
      </w:r>
    </w:p>
    <w:p w:rsidR="00C66182" w:rsidRDefault="00C66182" w:rsidP="00C66182">
      <w:pPr>
        <w:numPr>
          <w:ilvl w:val="0"/>
          <w:numId w:val="8"/>
        </w:numPr>
        <w:rPr>
          <w:rStyle w:val="apple-style-span"/>
          <w:color w:val="000000"/>
        </w:rPr>
      </w:pPr>
      <w:r>
        <w:rPr>
          <w:rStyle w:val="apple-style-span"/>
          <w:color w:val="000000"/>
        </w:rPr>
        <w:t xml:space="preserve">Napětí na transformátoru, které indukuje napětí v komoře (v plazmatu) </w:t>
      </w:r>
      <w:r w:rsidRPr="00034DED">
        <w:rPr>
          <w:rStyle w:val="apple-style-span"/>
          <w:color w:val="000000"/>
        </w:rPr>
        <w:t>U</w:t>
      </w:r>
      <w:r w:rsidRPr="00034DED">
        <w:rPr>
          <w:rStyle w:val="apple-style-span"/>
          <w:color w:val="000000"/>
          <w:vertAlign w:val="subscript"/>
        </w:rPr>
        <w:t>CD</w:t>
      </w:r>
      <w:r>
        <w:rPr>
          <w:rStyle w:val="apple-style-span"/>
          <w:b/>
          <w:color w:val="000000"/>
        </w:rPr>
        <w:t xml:space="preserve"> </w:t>
      </w:r>
      <w:r>
        <w:rPr>
          <w:rStyle w:val="apple-style-span"/>
          <w:color w:val="000000"/>
        </w:rPr>
        <w:t>(0 – 600)V</w:t>
      </w:r>
    </w:p>
    <w:p w:rsidR="00C66182" w:rsidRDefault="00195272" w:rsidP="00C66182">
      <w:pPr>
        <w:numPr>
          <w:ilvl w:val="0"/>
          <w:numId w:val="8"/>
        </w:numPr>
        <w:rPr>
          <w:rStyle w:val="apple-style-span"/>
          <w:color w:val="000000"/>
          <w:vertAlign w:val="subscript"/>
        </w:rPr>
      </w:pPr>
      <w:r>
        <w:rPr>
          <w:noProof/>
          <w:lang w:eastAsia="cs-CZ" w:bidi="ar-SA"/>
        </w:rPr>
        <w:drawing>
          <wp:anchor distT="0" distB="0" distL="114300" distR="114300" simplePos="0" relativeHeight="251703808" behindDoc="0" locked="0" layoutInCell="1" allowOverlap="1" wp14:anchorId="54D0328B" wp14:editId="522FEE5D">
            <wp:simplePos x="0" y="0"/>
            <wp:positionH relativeFrom="column">
              <wp:posOffset>-179070</wp:posOffset>
            </wp:positionH>
            <wp:positionV relativeFrom="paragraph">
              <wp:posOffset>663575</wp:posOffset>
            </wp:positionV>
            <wp:extent cx="6428740" cy="1477645"/>
            <wp:effectExtent l="0" t="0" r="0" b="8255"/>
            <wp:wrapSquare wrapText="bothSides"/>
            <wp:docPr id="64"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874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182">
        <w:rPr>
          <w:rStyle w:val="apple-style-span"/>
          <w:color w:val="000000"/>
        </w:rPr>
        <w:t xml:space="preserve">Čas </w:t>
      </w:r>
      <w:r w:rsidR="00C66182" w:rsidRPr="00034DED">
        <w:rPr>
          <w:rStyle w:val="apple-style-span"/>
          <w:color w:val="000000"/>
        </w:rPr>
        <w:t>T</w:t>
      </w:r>
      <w:r w:rsidR="00C66182" w:rsidRPr="00034DED">
        <w:rPr>
          <w:rStyle w:val="apple-style-span"/>
          <w:color w:val="000000"/>
          <w:vertAlign w:val="subscript"/>
        </w:rPr>
        <w:t>CD</w:t>
      </w:r>
      <w:r w:rsidR="00C66182" w:rsidRPr="00034DED">
        <w:rPr>
          <w:rStyle w:val="apple-style-span"/>
          <w:color w:val="000000"/>
        </w:rPr>
        <w:t xml:space="preserve"> </w:t>
      </w:r>
      <w:r w:rsidR="00C66182">
        <w:rPr>
          <w:rStyle w:val="apple-style-span"/>
          <w:color w:val="000000"/>
        </w:rPr>
        <w:t>(0 – 20000)</w:t>
      </w:r>
      <w:r w:rsidR="0096509C">
        <w:rPr>
          <w:rStyle w:val="apple-style-span"/>
          <w:rFonts w:cs="Times New Roman"/>
          <w:color w:val="000000"/>
        </w:rPr>
        <w:t>µ</w:t>
      </w:r>
      <w:r w:rsidR="00C66182">
        <w:rPr>
          <w:rStyle w:val="apple-style-span"/>
          <w:color w:val="000000"/>
        </w:rPr>
        <w:t>s, ve kterém působí U</w:t>
      </w:r>
      <w:r w:rsidR="00C66182" w:rsidRPr="000D6DDB">
        <w:rPr>
          <w:rStyle w:val="apple-style-span"/>
          <w:color w:val="000000"/>
          <w:vertAlign w:val="subscript"/>
        </w:rPr>
        <w:t>CD</w:t>
      </w:r>
      <w:r w:rsidR="00C66182">
        <w:rPr>
          <w:rStyle w:val="apple-style-span"/>
          <w:color w:val="000000"/>
          <w:vertAlign w:val="subscript"/>
        </w:rPr>
        <w:t>.</w:t>
      </w:r>
    </w:p>
    <w:p w:rsidR="00752206" w:rsidRDefault="00197931" w:rsidP="00C66182">
      <w:pPr>
        <w:numPr>
          <w:ilvl w:val="0"/>
          <w:numId w:val="8"/>
        </w:numPr>
        <w:rPr>
          <w:rStyle w:val="apple-style-span"/>
          <w:color w:val="000000"/>
        </w:rPr>
      </w:pPr>
      <w:r>
        <w:rPr>
          <w:noProof/>
          <w:lang w:eastAsia="cs-CZ" w:bidi="ar-SA"/>
        </w:rPr>
        <mc:AlternateContent>
          <mc:Choice Requires="wps">
            <w:drawing>
              <wp:anchor distT="0" distB="0" distL="114300" distR="114300" simplePos="0" relativeHeight="251705856" behindDoc="0" locked="0" layoutInCell="1" allowOverlap="1" wp14:anchorId="0D0DC83D" wp14:editId="64C77658">
                <wp:simplePos x="0" y="0"/>
                <wp:positionH relativeFrom="column">
                  <wp:posOffset>-175260</wp:posOffset>
                </wp:positionH>
                <wp:positionV relativeFrom="paragraph">
                  <wp:posOffset>1751965</wp:posOffset>
                </wp:positionV>
                <wp:extent cx="6428740" cy="329565"/>
                <wp:effectExtent l="0" t="0" r="0" b="0"/>
                <wp:wrapSquare wrapText="bothSides"/>
                <wp:docPr id="63"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8740" cy="329565"/>
                        </a:xfrm>
                        <a:prstGeom prst="rect">
                          <a:avLst/>
                        </a:prstGeom>
                        <a:solidFill>
                          <a:prstClr val="white"/>
                        </a:solidFill>
                        <a:ln>
                          <a:noFill/>
                        </a:ln>
                        <a:effectLst/>
                      </wps:spPr>
                      <wps:txbx>
                        <w:txbxContent>
                          <w:p w:rsidR="00186B69" w:rsidRPr="00217BEC" w:rsidRDefault="00186B69" w:rsidP="00C66182">
                            <w:pPr>
                              <w:pStyle w:val="Titulek"/>
                              <w:jc w:val="center"/>
                              <w:rPr>
                                <w:rFonts w:eastAsia="Times New Roman" w:cs="Times New Roman"/>
                                <w:i w:val="0"/>
                                <w:noProof/>
                                <w:color w:val="000000"/>
                                <w:szCs w:val="48"/>
                              </w:rPr>
                            </w:pPr>
                            <w:r>
                              <w:t xml:space="preserve">Obrázek č. </w:t>
                            </w:r>
                            <w:r>
                              <w:fldChar w:fldCharType="begin"/>
                            </w:r>
                            <w:r>
                              <w:instrText xml:space="preserve"> SEQ Obrázek \* ARABIC </w:instrText>
                            </w:r>
                            <w:r>
                              <w:fldChar w:fldCharType="separate"/>
                            </w:r>
                            <w:r>
                              <w:rPr>
                                <w:noProof/>
                              </w:rPr>
                              <w:t>10</w:t>
                            </w:r>
                            <w:r>
                              <w:rPr>
                                <w:noProof/>
                              </w:rPr>
                              <w:fldChar w:fldCharType="end"/>
                            </w:r>
                            <w:r>
                              <w:rPr>
                                <w:noProof/>
                              </w:rPr>
                              <w:t xml:space="preserve"> - p</w:t>
                            </w:r>
                            <w:proofErr w:type="spellStart"/>
                            <w:r>
                              <w:t>řehled</w:t>
                            </w:r>
                            <w:proofErr w:type="spellEnd"/>
                            <w:r>
                              <w:t xml:space="preserve"> měření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37" o:spid="_x0000_s1042" type="#_x0000_t202" style="position:absolute;left:0;text-align:left;margin-left:-13.8pt;margin-top:137.95pt;width:506.2pt;height:25.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" stroked="f">
                <v:path arrowok="t"/>
                <v:textbox inset="0,0,0,0">
                  <w:txbxContent>
                    <w:p w:rsidR="00186B69" w:rsidRPr="00217BEC" w:rsidRDefault="00186B69" w:rsidP="00C66182">
                      <w:pPr>
                        <w:pStyle w:val="Titulek"/>
                        <w:jc w:val="center"/>
                        <w:rPr>
                          <w:rFonts w:eastAsia="Times New Roman" w:cs="Times New Roman"/>
                          <w:i w:val="0"/>
                          <w:noProof/>
                          <w:color w:val="000000"/>
                          <w:szCs w:val="48"/>
                        </w:rPr>
                      </w:pPr>
                      <w:r>
                        <w:t xml:space="preserve">Obrázek č. </w:t>
                      </w:r>
                      <w:r>
                        <w:fldChar w:fldCharType="begin"/>
                      </w:r>
                      <w:r>
                        <w:instrText xml:space="preserve"> SEQ Obrázek \* ARABIC </w:instrText>
                      </w:r>
                      <w:r>
                        <w:fldChar w:fldCharType="separate"/>
                      </w:r>
                      <w:r>
                        <w:rPr>
                          <w:noProof/>
                        </w:rPr>
                        <w:t>10</w:t>
                      </w:r>
                      <w:r>
                        <w:rPr>
                          <w:noProof/>
                        </w:rPr>
                        <w:fldChar w:fldCharType="end"/>
                      </w:r>
                      <w:r>
                        <w:rPr>
                          <w:noProof/>
                        </w:rPr>
                        <w:t xml:space="preserve"> - p</w:t>
                      </w:r>
                      <w:proofErr w:type="spellStart"/>
                      <w:r>
                        <w:t>řehled</w:t>
                      </w:r>
                      <w:proofErr w:type="spellEnd"/>
                      <w:r>
                        <w:t xml:space="preserve"> měření </w:t>
                      </w:r>
                      <w:r>
                        <w:rPr>
                          <w:i w:val="0"/>
                          <w:noProof/>
                          <w:lang w:val="en-US"/>
                        </w:rPr>
                        <w:t>[29]</w:t>
                      </w:r>
                    </w:p>
                  </w:txbxContent>
                </v:textbox>
                <w10:wrap type="square"/>
              </v:shape>
            </w:pict>
          </mc:Fallback>
        </mc:AlternateContent>
      </w:r>
      <w:r w:rsidR="00C66182">
        <w:rPr>
          <w:rStyle w:val="apple-style-span"/>
          <w:color w:val="000000"/>
        </w:rPr>
        <w:t>Tlak plynu H</w:t>
      </w:r>
      <w:r w:rsidR="00C66182" w:rsidRPr="000D6DDB">
        <w:rPr>
          <w:rStyle w:val="apple-style-span"/>
          <w:color w:val="000000"/>
          <w:vertAlign w:val="subscript"/>
        </w:rPr>
        <w:t>2</w:t>
      </w:r>
      <w:r w:rsidR="00C66182">
        <w:rPr>
          <w:rStyle w:val="apple-style-span"/>
          <w:color w:val="000000"/>
        </w:rPr>
        <w:t xml:space="preserve"> v komoře </w:t>
      </w:r>
      <w:r w:rsidR="00C66182" w:rsidRPr="00034DED">
        <w:rPr>
          <w:rStyle w:val="apple-style-span"/>
          <w:color w:val="000000"/>
        </w:rPr>
        <w:t>PH</w:t>
      </w:r>
      <w:r w:rsidR="00C66182" w:rsidRPr="00034DED">
        <w:rPr>
          <w:rStyle w:val="apple-style-span"/>
          <w:color w:val="000000"/>
          <w:vertAlign w:val="subscript"/>
        </w:rPr>
        <w:t>2</w:t>
      </w:r>
      <w:r w:rsidR="00C66182">
        <w:rPr>
          <w:rStyle w:val="apple-style-span"/>
          <w:color w:val="000000"/>
        </w:rPr>
        <w:t xml:space="preserve"> (0 – 100)</w:t>
      </w:r>
      <w:proofErr w:type="spellStart"/>
      <w:r w:rsidR="00C66182">
        <w:rPr>
          <w:rStyle w:val="apple-style-span"/>
          <w:color w:val="000000"/>
        </w:rPr>
        <w:t>mPa</w:t>
      </w:r>
      <w:proofErr w:type="spellEnd"/>
    </w:p>
    <w:p w:rsidR="00752206" w:rsidRDefault="00752206">
      <w:pPr>
        <w:widowControl/>
        <w:suppressAutoHyphens w:val="0"/>
        <w:autoSpaceDN/>
        <w:spacing w:line="240" w:lineRule="auto"/>
        <w:jc w:val="left"/>
        <w:textAlignment w:val="auto"/>
        <w:rPr>
          <w:rStyle w:val="apple-style-span"/>
          <w:color w:val="000000"/>
        </w:rPr>
      </w:pPr>
      <w:r>
        <w:rPr>
          <w:rStyle w:val="apple-style-span"/>
          <w:color w:val="000000"/>
        </w:rPr>
        <w:br w:type="page"/>
      </w:r>
    </w:p>
    <w:p w:rsidR="00C66182" w:rsidRPr="00C66182" w:rsidRDefault="00C66182" w:rsidP="00195272">
      <w:pPr>
        <w:pStyle w:val="Nadpis2"/>
        <w:spacing w:line="480" w:lineRule="auto"/>
      </w:pPr>
      <w:bookmarkStart w:id="64" w:name="_Toc354388596"/>
      <w:r>
        <w:rPr>
          <w:rStyle w:val="apple-style-span"/>
        </w:rPr>
        <w:lastRenderedPageBreak/>
        <w:t>Přehled základních parametrů a parametrů plazmatu pro jednotlivé měření</w:t>
      </w:r>
      <w:bookmarkEnd w:id="64"/>
    </w:p>
    <w:p w:rsidR="00C66182" w:rsidRDefault="009A1FFD" w:rsidP="00195272">
      <w:pPr>
        <w:ind w:firstLine="576"/>
        <w:rPr>
          <w:rStyle w:val="apple-style-span"/>
          <w:color w:val="000000"/>
        </w:rPr>
      </w:pPr>
      <w:r>
        <w:rPr>
          <w:rStyle w:val="apple-style-span"/>
          <w:color w:val="000000"/>
        </w:rPr>
        <w:t>Na obrázku č. 18</w:t>
      </w:r>
      <w:r w:rsidR="00C66182">
        <w:rPr>
          <w:rStyle w:val="apple-style-span"/>
          <w:color w:val="000000"/>
        </w:rPr>
        <w:t xml:space="preserve"> lze vidět výsledky měření s uvedenými základními daty. Zleva: jméno, čas kdy proběhlo měření, nastavené parametry, zda bylo detekováno plazma a popřípadě doba existence a přiřazená čísla. Po </w:t>
      </w:r>
      <w:proofErr w:type="spellStart"/>
      <w:r w:rsidR="00C66182">
        <w:rPr>
          <w:rStyle w:val="apple-style-span"/>
          <w:color w:val="000000"/>
        </w:rPr>
        <w:t>rozkliknutí</w:t>
      </w:r>
      <w:proofErr w:type="spellEnd"/>
      <w:r w:rsidR="00C66182">
        <w:rPr>
          <w:rStyle w:val="apple-style-span"/>
          <w:color w:val="000000"/>
        </w:rPr>
        <w:t xml:space="preserve"> posledního sloupce </w:t>
      </w:r>
      <w:r w:rsidR="00C66182">
        <w:rPr>
          <w:rStyle w:val="apple-style-span"/>
          <w:color w:val="000000"/>
          <w:lang w:val="en-US"/>
        </w:rPr>
        <w:t xml:space="preserve">“Global </w:t>
      </w:r>
      <w:proofErr w:type="spellStart"/>
      <w:r w:rsidR="00C66182">
        <w:rPr>
          <w:rStyle w:val="apple-style-span"/>
          <w:color w:val="000000"/>
          <w:lang w:val="en-US"/>
        </w:rPr>
        <w:t>ShotNo</w:t>
      </w:r>
      <w:proofErr w:type="spellEnd"/>
      <w:r w:rsidR="00C66182">
        <w:rPr>
          <w:rStyle w:val="apple-style-span"/>
          <w:color w:val="000000"/>
          <w:lang w:val="en-US"/>
        </w:rPr>
        <w:t>”</w:t>
      </w:r>
      <w:r w:rsidR="00C66182">
        <w:rPr>
          <w:rStyle w:val="apple-style-span"/>
          <w:color w:val="000000"/>
        </w:rPr>
        <w:t xml:space="preserve"> se zobrazí detail s přehledem výsledků všech připojených diagnostických přístrojů a veškeré nastavené parametry.</w:t>
      </w:r>
    </w:p>
    <w:p w:rsidR="00C66182" w:rsidRDefault="00C66182" w:rsidP="00C66182">
      <w:pPr>
        <w:rPr>
          <w:rStyle w:val="apple-style-span"/>
          <w:color w:val="000000"/>
        </w:rPr>
        <w:sectPr w:rsidR="00C66182" w:rsidSect="00C66182">
          <w:headerReference w:type="default" r:id="rId28"/>
          <w:footerReference w:type="default" r:id="rId29"/>
          <w:type w:val="continuous"/>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space="708"/>
        </w:sectPr>
      </w:pPr>
    </w:p>
    <w:p w:rsidR="00C66182" w:rsidRPr="008F1740" w:rsidRDefault="00195272" w:rsidP="00C66182">
      <w:pPr>
        <w:rPr>
          <w:rStyle w:val="apple-style-span"/>
          <w:b/>
          <w:color w:val="000000"/>
        </w:rPr>
      </w:pPr>
      <w:r>
        <w:rPr>
          <w:noProof/>
          <w:lang w:eastAsia="cs-CZ" w:bidi="ar-SA"/>
        </w:rPr>
        <mc:AlternateContent>
          <mc:Choice Requires="wps">
            <w:drawing>
              <wp:anchor distT="0" distB="0" distL="114300" distR="114300" simplePos="0" relativeHeight="251702784" behindDoc="0" locked="0" layoutInCell="1" allowOverlap="1" wp14:anchorId="72A5C0E4" wp14:editId="5BE5DD8B">
                <wp:simplePos x="0" y="0"/>
                <wp:positionH relativeFrom="column">
                  <wp:posOffset>-76200</wp:posOffset>
                </wp:positionH>
                <wp:positionV relativeFrom="paragraph">
                  <wp:posOffset>1894205</wp:posOffset>
                </wp:positionV>
                <wp:extent cx="6113780" cy="339725"/>
                <wp:effectExtent l="0" t="0" r="1270" b="3175"/>
                <wp:wrapSquare wrapText="bothSides"/>
                <wp:docPr id="6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B69" w:rsidRPr="00556C0C" w:rsidRDefault="00186B69" w:rsidP="00C66182">
                            <w:pPr>
                              <w:pStyle w:val="Titulek"/>
                              <w:jc w:val="center"/>
                            </w:pPr>
                            <w:r>
                              <w:t>Obrázek č. 18</w:t>
                            </w:r>
                            <w:r>
                              <w:rPr>
                                <w:noProof/>
                              </w:rPr>
                              <w:t xml:space="preserve"> </w:t>
                            </w:r>
                            <w:r>
                              <w:t xml:space="preserve">- základní parametry </w:t>
                            </w:r>
                            <w:r>
                              <w:rPr>
                                <w:i w:val="0"/>
                                <w:noProof/>
                                <w:lang w:val="en-US"/>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left:0;text-align:left;margin-left:-6pt;margin-top:149.15pt;width:481.4pt;height:2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" stroked="f">
                <v:textbox inset="0,0,0,0">
                  <w:txbxContent>
                    <w:p w:rsidR="00186B69" w:rsidRPr="00556C0C" w:rsidRDefault="00186B69" w:rsidP="00C66182">
                      <w:pPr>
                        <w:pStyle w:val="Titulek"/>
                        <w:jc w:val="center"/>
                      </w:pPr>
                      <w:r>
                        <w:t>Obrázek č. 18</w:t>
                      </w:r>
                      <w:r>
                        <w:rPr>
                          <w:noProof/>
                        </w:rPr>
                        <w:t xml:space="preserve"> </w:t>
                      </w:r>
                      <w:r>
                        <w:t xml:space="preserve">- základní parametry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701760" behindDoc="1" locked="0" layoutInCell="1" allowOverlap="1" wp14:anchorId="1C70FAEF" wp14:editId="355769B5">
            <wp:simplePos x="0" y="0"/>
            <wp:positionH relativeFrom="column">
              <wp:posOffset>-247015</wp:posOffset>
            </wp:positionH>
            <wp:positionV relativeFrom="paragraph">
              <wp:posOffset>15240</wp:posOffset>
            </wp:positionV>
            <wp:extent cx="6506845" cy="1886585"/>
            <wp:effectExtent l="0" t="0" r="8255" b="0"/>
            <wp:wrapTight wrapText="bothSides">
              <wp:wrapPolygon edited="0">
                <wp:start x="0" y="0"/>
                <wp:lineTo x="0" y="21375"/>
                <wp:lineTo x="21564" y="21375"/>
                <wp:lineTo x="21564" y="0"/>
                <wp:lineTo x="0" y="0"/>
              </wp:wrapPolygon>
            </wp:wrapTight>
            <wp:docPr id="62"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50684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182">
        <w:rPr>
          <w:rStyle w:val="apple-style-span"/>
          <w:color w:val="000000"/>
        </w:rPr>
        <w:tab/>
      </w:r>
      <w:r w:rsidR="00C66182" w:rsidRPr="008F1740">
        <w:rPr>
          <w:rStyle w:val="apple-style-span"/>
          <w:b/>
          <w:color w:val="000000"/>
        </w:rPr>
        <w:t xml:space="preserve">První sloupec: </w:t>
      </w:r>
    </w:p>
    <w:p w:rsidR="00C66182" w:rsidRDefault="00C66182" w:rsidP="00C66182">
      <w:pPr>
        <w:numPr>
          <w:ilvl w:val="0"/>
          <w:numId w:val="8"/>
        </w:numPr>
        <w:rPr>
          <w:rStyle w:val="apple-style-span"/>
          <w:color w:val="000000"/>
        </w:rPr>
      </w:pPr>
      <w:r>
        <w:rPr>
          <w:rStyle w:val="apple-style-span"/>
          <w:color w:val="000000"/>
        </w:rPr>
        <w:t xml:space="preserve">tlak v komoře </w:t>
      </w:r>
    </w:p>
    <w:p w:rsidR="00C66182" w:rsidRDefault="00C66182" w:rsidP="00C66182">
      <w:pPr>
        <w:numPr>
          <w:ilvl w:val="0"/>
          <w:numId w:val="8"/>
        </w:numPr>
        <w:rPr>
          <w:rStyle w:val="apple-style-span"/>
          <w:color w:val="000000"/>
        </w:rPr>
      </w:pPr>
      <w:proofErr w:type="spellStart"/>
      <w:r>
        <w:rPr>
          <w:rStyle w:val="apple-style-span"/>
          <w:color w:val="000000"/>
        </w:rPr>
        <w:t>preionizace</w:t>
      </w:r>
      <w:proofErr w:type="spellEnd"/>
      <w:r>
        <w:rPr>
          <w:rStyle w:val="apple-style-span"/>
          <w:color w:val="000000"/>
        </w:rPr>
        <w:t xml:space="preserve"> (zapnuto/vypnuto) </w:t>
      </w:r>
    </w:p>
    <w:p w:rsidR="00C66182" w:rsidRDefault="00C66182" w:rsidP="00C66182">
      <w:pPr>
        <w:numPr>
          <w:ilvl w:val="0"/>
          <w:numId w:val="8"/>
        </w:numPr>
        <w:rPr>
          <w:rStyle w:val="apple-style-span"/>
          <w:color w:val="000000"/>
        </w:rPr>
      </w:pPr>
      <w:r w:rsidRPr="00F56D21">
        <w:rPr>
          <w:rStyle w:val="apple-style-span"/>
          <w:color w:val="000000"/>
        </w:rPr>
        <w:t>nastavení napětí kondenzátorů a doba vybití kondenzátorů</w:t>
      </w:r>
    </w:p>
    <w:p w:rsidR="00C66182" w:rsidRDefault="00C66182" w:rsidP="00C66182">
      <w:pPr>
        <w:numPr>
          <w:ilvl w:val="0"/>
          <w:numId w:val="8"/>
        </w:numPr>
        <w:rPr>
          <w:rStyle w:val="apple-style-span"/>
          <w:color w:val="000000"/>
        </w:rPr>
      </w:pPr>
      <w:r w:rsidRPr="00F56D21">
        <w:rPr>
          <w:rStyle w:val="apple-style-span"/>
          <w:color w:val="000000"/>
        </w:rPr>
        <w:t xml:space="preserve"> maximální nasycení železného jádra transformátoru</w:t>
      </w:r>
    </w:p>
    <w:p w:rsidR="00C66182" w:rsidRDefault="00C66182" w:rsidP="00C66182">
      <w:pPr>
        <w:numPr>
          <w:ilvl w:val="0"/>
          <w:numId w:val="8"/>
        </w:numPr>
        <w:rPr>
          <w:rStyle w:val="apple-style-span"/>
          <w:color w:val="000000"/>
        </w:rPr>
      </w:pPr>
      <w:r w:rsidRPr="00F56D21">
        <w:rPr>
          <w:rStyle w:val="apple-style-span"/>
          <w:color w:val="000000"/>
        </w:rPr>
        <w:t xml:space="preserve"> hla</w:t>
      </w:r>
      <w:r>
        <w:rPr>
          <w:rStyle w:val="apple-style-span"/>
          <w:color w:val="000000"/>
        </w:rPr>
        <w:t>dina hluku v místnosti tokamaku</w:t>
      </w:r>
      <w:r w:rsidRPr="00F56D21">
        <w:rPr>
          <w:rStyle w:val="apple-style-span"/>
          <w:color w:val="000000"/>
        </w:rPr>
        <w:t xml:space="preserve"> </w:t>
      </w:r>
    </w:p>
    <w:p w:rsidR="00C66182" w:rsidRDefault="00C66182" w:rsidP="00C66182">
      <w:pPr>
        <w:ind w:left="720"/>
        <w:rPr>
          <w:rStyle w:val="apple-style-span"/>
          <w:b/>
          <w:color w:val="000000"/>
        </w:rPr>
      </w:pPr>
    </w:p>
    <w:p w:rsidR="00C66182" w:rsidRDefault="00C66182" w:rsidP="00C66182">
      <w:pPr>
        <w:ind w:left="720"/>
        <w:rPr>
          <w:rStyle w:val="apple-style-span"/>
          <w:b/>
          <w:color w:val="000000"/>
        </w:rPr>
      </w:pPr>
    </w:p>
    <w:p w:rsidR="00C66182" w:rsidRPr="008F1740" w:rsidRDefault="00C66182" w:rsidP="00C66182">
      <w:pPr>
        <w:ind w:left="720"/>
        <w:rPr>
          <w:rStyle w:val="apple-style-span"/>
          <w:b/>
          <w:color w:val="000000"/>
        </w:rPr>
      </w:pPr>
      <w:r w:rsidRPr="008F1740">
        <w:rPr>
          <w:rStyle w:val="apple-style-span"/>
          <w:b/>
          <w:color w:val="000000"/>
        </w:rPr>
        <w:t xml:space="preserve">Druhý sloupec: </w:t>
      </w:r>
    </w:p>
    <w:p w:rsidR="00C66182" w:rsidRDefault="00C66182" w:rsidP="00C66182">
      <w:pPr>
        <w:numPr>
          <w:ilvl w:val="0"/>
          <w:numId w:val="8"/>
        </w:numPr>
        <w:rPr>
          <w:rStyle w:val="apple-style-span"/>
          <w:color w:val="000000"/>
        </w:rPr>
      </w:pPr>
      <w:r>
        <w:rPr>
          <w:rStyle w:val="apple-style-span"/>
          <w:color w:val="000000"/>
        </w:rPr>
        <w:t>doba</w:t>
      </w:r>
      <w:r w:rsidRPr="00F56D21">
        <w:rPr>
          <w:rStyle w:val="apple-style-span"/>
          <w:color w:val="000000"/>
        </w:rPr>
        <w:t xml:space="preserve"> existence plazmatu</w:t>
      </w:r>
    </w:p>
    <w:p w:rsidR="00C66182" w:rsidRDefault="00C66182" w:rsidP="00C66182">
      <w:pPr>
        <w:numPr>
          <w:ilvl w:val="0"/>
          <w:numId w:val="8"/>
        </w:numPr>
        <w:rPr>
          <w:rStyle w:val="apple-style-span"/>
          <w:color w:val="000000"/>
        </w:rPr>
      </w:pPr>
      <w:r>
        <w:rPr>
          <w:rStyle w:val="apple-style-span"/>
          <w:color w:val="000000"/>
        </w:rPr>
        <w:t xml:space="preserve">síla </w:t>
      </w:r>
      <w:r w:rsidRPr="00F56D21">
        <w:rPr>
          <w:rStyle w:val="apple-style-span"/>
          <w:color w:val="000000"/>
        </w:rPr>
        <w:t>toroidní</w:t>
      </w:r>
      <w:r>
        <w:rPr>
          <w:rStyle w:val="apple-style-span"/>
          <w:color w:val="000000"/>
        </w:rPr>
        <w:t>ho</w:t>
      </w:r>
      <w:r w:rsidRPr="00F56D21">
        <w:rPr>
          <w:rStyle w:val="apple-style-span"/>
          <w:color w:val="000000"/>
        </w:rPr>
        <w:t xml:space="preserve"> magnetické</w:t>
      </w:r>
      <w:r>
        <w:rPr>
          <w:rStyle w:val="apple-style-span"/>
          <w:color w:val="000000"/>
        </w:rPr>
        <w:t>ho</w:t>
      </w:r>
      <w:r w:rsidRPr="00F56D21">
        <w:rPr>
          <w:rStyle w:val="apple-style-span"/>
          <w:color w:val="000000"/>
        </w:rPr>
        <w:t xml:space="preserve"> pole</w:t>
      </w:r>
    </w:p>
    <w:p w:rsidR="00C66182" w:rsidRDefault="00C66182" w:rsidP="00C66182">
      <w:pPr>
        <w:numPr>
          <w:ilvl w:val="0"/>
          <w:numId w:val="8"/>
        </w:numPr>
        <w:rPr>
          <w:rStyle w:val="apple-style-span"/>
          <w:color w:val="000000"/>
        </w:rPr>
      </w:pPr>
      <w:r w:rsidRPr="00F56D21">
        <w:rPr>
          <w:rStyle w:val="apple-style-span"/>
          <w:color w:val="000000"/>
        </w:rPr>
        <w:t xml:space="preserve"> proud protékající plazmatem</w:t>
      </w:r>
    </w:p>
    <w:p w:rsidR="00C66182" w:rsidRDefault="00C66182" w:rsidP="00C66182">
      <w:pPr>
        <w:numPr>
          <w:ilvl w:val="0"/>
          <w:numId w:val="8"/>
        </w:numPr>
        <w:rPr>
          <w:rStyle w:val="apple-style-span"/>
          <w:color w:val="000000"/>
        </w:rPr>
      </w:pPr>
      <w:r w:rsidRPr="00F56D21">
        <w:rPr>
          <w:rStyle w:val="apple-style-span"/>
          <w:color w:val="000000"/>
        </w:rPr>
        <w:t xml:space="preserve"> </w:t>
      </w:r>
      <w:r>
        <w:rPr>
          <w:rStyle w:val="apple-style-span"/>
          <w:color w:val="000000"/>
        </w:rPr>
        <w:t>n</w:t>
      </w:r>
      <w:r w:rsidRPr="00F56D21">
        <w:rPr>
          <w:rStyle w:val="apple-style-span"/>
          <w:color w:val="000000"/>
        </w:rPr>
        <w:t>apětí</w:t>
      </w:r>
    </w:p>
    <w:p w:rsidR="00C66182" w:rsidRDefault="00C66182" w:rsidP="00C66182">
      <w:pPr>
        <w:numPr>
          <w:ilvl w:val="0"/>
          <w:numId w:val="8"/>
        </w:numPr>
        <w:rPr>
          <w:rStyle w:val="apple-style-span"/>
          <w:color w:val="000000"/>
        </w:rPr>
      </w:pPr>
      <w:r w:rsidRPr="00F56D21">
        <w:rPr>
          <w:rStyle w:val="apple-style-span"/>
          <w:color w:val="000000"/>
        </w:rPr>
        <w:t xml:space="preserve"> průrazné napětí</w:t>
      </w:r>
    </w:p>
    <w:p w:rsidR="00C66182" w:rsidRDefault="00C66182" w:rsidP="00C66182">
      <w:pPr>
        <w:numPr>
          <w:ilvl w:val="0"/>
          <w:numId w:val="8"/>
        </w:numPr>
        <w:rPr>
          <w:rStyle w:val="apple-style-span"/>
          <w:color w:val="000000"/>
        </w:rPr>
      </w:pPr>
      <w:r w:rsidRPr="00F56D21">
        <w:rPr>
          <w:rStyle w:val="apple-style-span"/>
          <w:color w:val="000000"/>
        </w:rPr>
        <w:t xml:space="preserve"> ohmická tepelná energie</w:t>
      </w:r>
    </w:p>
    <w:p w:rsidR="00C66182" w:rsidRDefault="00C66182" w:rsidP="00C66182">
      <w:pPr>
        <w:numPr>
          <w:ilvl w:val="0"/>
          <w:numId w:val="8"/>
        </w:numPr>
        <w:rPr>
          <w:rStyle w:val="apple-style-span"/>
          <w:color w:val="000000"/>
        </w:rPr>
      </w:pPr>
      <w:r w:rsidRPr="00F56D21">
        <w:rPr>
          <w:rStyle w:val="apple-style-span"/>
          <w:color w:val="000000"/>
        </w:rPr>
        <w:t xml:space="preserve"> Q </w:t>
      </w:r>
      <w:proofErr w:type="spellStart"/>
      <w:r w:rsidRPr="00F56D21">
        <w:rPr>
          <w:rStyle w:val="apple-style-span"/>
          <w:color w:val="000000"/>
        </w:rPr>
        <w:t>edge</w:t>
      </w:r>
      <w:proofErr w:type="spellEnd"/>
    </w:p>
    <w:p w:rsidR="00C66182" w:rsidRDefault="00C66182" w:rsidP="00C66182">
      <w:pPr>
        <w:numPr>
          <w:ilvl w:val="0"/>
          <w:numId w:val="8"/>
        </w:numPr>
        <w:rPr>
          <w:rStyle w:val="apple-style-span"/>
          <w:color w:val="000000"/>
        </w:rPr>
      </w:pPr>
      <w:r>
        <w:rPr>
          <w:rStyle w:val="apple-style-span"/>
          <w:color w:val="000000"/>
        </w:rPr>
        <w:t xml:space="preserve"> centrální elektronová </w:t>
      </w:r>
      <w:r w:rsidRPr="00F56D21">
        <w:rPr>
          <w:rStyle w:val="apple-style-span"/>
          <w:color w:val="000000"/>
        </w:rPr>
        <w:t>teplota</w:t>
      </w:r>
    </w:p>
    <w:p w:rsidR="00C66182" w:rsidRDefault="00C66182" w:rsidP="00C66182">
      <w:pPr>
        <w:widowControl/>
        <w:numPr>
          <w:ilvl w:val="0"/>
          <w:numId w:val="8"/>
        </w:numPr>
        <w:suppressAutoHyphens w:val="0"/>
        <w:autoSpaceDN/>
        <w:spacing w:line="240" w:lineRule="auto"/>
        <w:jc w:val="left"/>
        <w:textAlignment w:val="auto"/>
        <w:rPr>
          <w:rStyle w:val="apple-style-span"/>
          <w:color w:val="000000"/>
        </w:rPr>
      </w:pPr>
      <w:r>
        <w:rPr>
          <w:rStyle w:val="apple-style-span"/>
          <w:color w:val="000000"/>
        </w:rPr>
        <w:t xml:space="preserve"> elektronová hustota</w:t>
      </w:r>
    </w:p>
    <w:p w:rsidR="00C66182" w:rsidRPr="009276F3" w:rsidRDefault="00C66182" w:rsidP="00C66182">
      <w:pPr>
        <w:widowControl/>
        <w:numPr>
          <w:ilvl w:val="0"/>
          <w:numId w:val="8"/>
        </w:numPr>
        <w:suppressAutoHyphens w:val="0"/>
        <w:autoSpaceDN/>
        <w:spacing w:line="240" w:lineRule="auto"/>
        <w:jc w:val="left"/>
        <w:textAlignment w:val="auto"/>
        <w:rPr>
          <w:rStyle w:val="apple-style-span"/>
          <w:color w:val="000000"/>
        </w:rPr>
        <w:sectPr w:rsidR="00C66182" w:rsidRPr="009276F3" w:rsidSect="00F56D21">
          <w:type w:val="continuous"/>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num="2" w:space="708"/>
        </w:sectPr>
      </w:pPr>
    </w:p>
    <w:p w:rsidR="00195272" w:rsidRDefault="00195272">
      <w:pPr>
        <w:widowControl/>
        <w:suppressAutoHyphens w:val="0"/>
        <w:autoSpaceDN/>
        <w:spacing w:line="240" w:lineRule="auto"/>
        <w:jc w:val="left"/>
        <w:textAlignment w:val="auto"/>
        <w:rPr>
          <w:rStyle w:val="apple-style-span"/>
          <w:rFonts w:eastAsia="Times New Roman" w:cs="Times New Roman"/>
          <w:b/>
          <w:bCs/>
          <w:iCs/>
          <w:color w:val="4F81BD"/>
          <w:kern w:val="0"/>
          <w:sz w:val="26"/>
          <w:szCs w:val="48"/>
          <w:lang w:eastAsia="cs-CZ" w:bidi="ar-SA"/>
        </w:rPr>
      </w:pPr>
      <w:r>
        <w:rPr>
          <w:rStyle w:val="apple-style-span"/>
        </w:rPr>
        <w:lastRenderedPageBreak/>
        <w:br w:type="page"/>
      </w:r>
    </w:p>
    <w:p w:rsidR="00C66182" w:rsidRDefault="00C66182" w:rsidP="00195272">
      <w:pPr>
        <w:pStyle w:val="Nadpis2"/>
        <w:spacing w:line="480" w:lineRule="auto"/>
        <w:rPr>
          <w:rStyle w:val="apple-style-span"/>
        </w:rPr>
      </w:pPr>
      <w:bookmarkStart w:id="65" w:name="_Toc354388597"/>
      <w:r>
        <w:rPr>
          <w:rStyle w:val="apple-style-span"/>
        </w:rPr>
        <w:lastRenderedPageBreak/>
        <w:t>Základní graf</w:t>
      </w:r>
      <w:r w:rsidR="008D63E2">
        <w:rPr>
          <w:rStyle w:val="apple-style-span"/>
        </w:rPr>
        <w:t xml:space="preserve"> - s plazmatem</w:t>
      </w:r>
      <w:bookmarkEnd w:id="65"/>
    </w:p>
    <w:p w:rsidR="008D63E2" w:rsidRDefault="00C66182" w:rsidP="00195272">
      <w:pPr>
        <w:ind w:firstLine="576"/>
        <w:rPr>
          <w:rStyle w:val="apple-style-span"/>
        </w:rPr>
      </w:pPr>
      <w:r>
        <w:rPr>
          <w:noProof/>
          <w:lang w:eastAsia="cs-CZ" w:bidi="ar-SA"/>
        </w:rPr>
        <mc:AlternateContent>
          <mc:Choice Requires="wps">
            <w:drawing>
              <wp:anchor distT="0" distB="0" distL="114300" distR="114300" simplePos="0" relativeHeight="251707904" behindDoc="0" locked="0" layoutInCell="1" allowOverlap="1" wp14:anchorId="7ECF9865" wp14:editId="7D16501A">
                <wp:simplePos x="0" y="0"/>
                <wp:positionH relativeFrom="column">
                  <wp:posOffset>-12065</wp:posOffset>
                </wp:positionH>
                <wp:positionV relativeFrom="paragraph">
                  <wp:posOffset>8186420</wp:posOffset>
                </wp:positionV>
                <wp:extent cx="6120130" cy="635"/>
                <wp:effectExtent l="0" t="0" r="0" b="0"/>
                <wp:wrapSquare wrapText="bothSides"/>
                <wp:docPr id="60"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390C17" w:rsidRDefault="00186B69" w:rsidP="00C66182">
                            <w:pPr>
                              <w:pStyle w:val="Titulek"/>
                              <w:jc w:val="center"/>
                              <w:rPr>
                                <w:noProof/>
                              </w:rPr>
                            </w:pPr>
                            <w:r>
                              <w:t xml:space="preserve">Obrázek č. 19 - graf měření č. 10245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8" o:spid="_x0000_s1044" type="#_x0000_t202" style="position:absolute;left:0;text-align:left;margin-left:-.95pt;margin-top:644.6pt;width:481.9pt;height:.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" stroked="f">
                <v:path arrowok="t"/>
                <v:textbox style="mso-fit-shape-to-text:t" inset="0,0,0,0">
                  <w:txbxContent>
                    <w:p w:rsidR="00186B69" w:rsidRPr="00390C17" w:rsidRDefault="00186B69" w:rsidP="00C66182">
                      <w:pPr>
                        <w:pStyle w:val="Titulek"/>
                        <w:jc w:val="center"/>
                        <w:rPr>
                          <w:noProof/>
                        </w:rPr>
                      </w:pPr>
                      <w:r>
                        <w:t xml:space="preserve">Obrázek č. 19 - graf měření č. 10245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706880" behindDoc="0" locked="0" layoutInCell="1" allowOverlap="1" wp14:anchorId="5C0BE78F" wp14:editId="4FBF4B5D">
            <wp:simplePos x="0" y="0"/>
            <wp:positionH relativeFrom="margin">
              <wp:posOffset>-12065</wp:posOffset>
            </wp:positionH>
            <wp:positionV relativeFrom="margin">
              <wp:posOffset>3588385</wp:posOffset>
            </wp:positionV>
            <wp:extent cx="6120130" cy="4947920"/>
            <wp:effectExtent l="0" t="0" r="0" b="5080"/>
            <wp:wrapSquare wrapText="bothSides"/>
            <wp:docPr id="59"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8"/>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6120130" cy="4947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cs-CZ" w:bidi="ar-SA"/>
        </w:rPr>
        <w:t xml:space="preserve">Z tohoto grafu lze vyčíst nejdůležitější informace měření. Pro všechny grafy je stejná osa x, kde je znázorněn čas v milisekundách. V čase 8 </w:t>
      </w:r>
      <w:proofErr w:type="spellStart"/>
      <w:r>
        <w:rPr>
          <w:lang w:eastAsia="cs-CZ" w:bidi="ar-SA"/>
        </w:rPr>
        <w:t>ms</w:t>
      </w:r>
      <w:proofErr w:type="spellEnd"/>
      <w:r>
        <w:rPr>
          <w:lang w:eastAsia="cs-CZ" w:bidi="ar-SA"/>
        </w:rPr>
        <w:t xml:space="preserve"> a 14,3 </w:t>
      </w:r>
      <w:proofErr w:type="spellStart"/>
      <w:r>
        <w:rPr>
          <w:lang w:eastAsia="cs-CZ" w:bidi="ar-SA"/>
        </w:rPr>
        <w:t>ms</w:t>
      </w:r>
      <w:proofErr w:type="spellEnd"/>
      <w:r>
        <w:rPr>
          <w:lang w:eastAsia="cs-CZ" w:bidi="ar-SA"/>
        </w:rPr>
        <w:t xml:space="preserve"> je vynesena čárkovaná osa - ta ukazuje počátek a konec existence plazmatu v komoře. V intervalu tohoto času lze vidět na prvním grafu, který znázorňuje indukované napětí na sekundární cívce (v komoře), že vznikem plazmatu se zvýšila vodivost a ta je doprovázena úbytkem napětí (</w:t>
      </w:r>
      <m:oMath>
        <m:r>
          <w:rPr>
            <w:rFonts w:ascii="Cambria Math" w:hAnsi="Cambria Math"/>
            <w:lang w:eastAsia="cs-CZ" w:bidi="ar-SA"/>
          </w:rPr>
          <m:t>U= R×I</m:t>
        </m:r>
      </m:oMath>
      <w:r>
        <w:rPr>
          <w:lang w:eastAsia="cs-CZ" w:bidi="ar-SA"/>
        </w:rPr>
        <w:t xml:space="preserve">). Druhý graf znázorňuje hodnoty intenzity toroidního magnetického pole, které se mění dle nastavení tokamaku uživatelem. Jakmile je dosaženo dostatečně vysokého napětí (v čase 8 </w:t>
      </w:r>
      <w:proofErr w:type="spellStart"/>
      <w:r>
        <w:rPr>
          <w:lang w:eastAsia="cs-CZ" w:bidi="ar-SA"/>
        </w:rPr>
        <w:t>ms</w:t>
      </w:r>
      <w:proofErr w:type="spellEnd"/>
      <w:r>
        <w:rPr>
          <w:lang w:eastAsia="cs-CZ" w:bidi="ar-SA"/>
        </w:rPr>
        <w:t xml:space="preserve">), z pracovního plynu se stává vodič ve formě plazmatu. Výsledek je zřetelně viditelný právě ve třetím grafu, kde je naměřen indukovaný elektrický proud protékající plazmatem (sekundární cívkou </w:t>
      </w:r>
      <w:r>
        <w:rPr>
          <w:rStyle w:val="apple-style-span"/>
          <w:color w:val="000000"/>
        </w:rPr>
        <w:t xml:space="preserve">– </w:t>
      </w:r>
      <w:r>
        <w:rPr>
          <w:lang w:eastAsia="cs-CZ" w:bidi="ar-SA"/>
        </w:rPr>
        <w:t xml:space="preserve">komorou). Poslední graf je výsledek ze snímače citlivého na světlo </w:t>
      </w:r>
      <w:r>
        <w:rPr>
          <w:rStyle w:val="apple-style-span"/>
          <w:color w:val="000000"/>
        </w:rPr>
        <w:t xml:space="preserve">– </w:t>
      </w:r>
      <w:r>
        <w:rPr>
          <w:lang w:eastAsia="cs-CZ" w:bidi="ar-SA"/>
        </w:rPr>
        <w:t>fotodioda. Fúzí vodíku vzniká energie za doprovodu vyzáření fotonů.</w:t>
      </w:r>
      <w:r w:rsidR="00193351">
        <w:rPr>
          <w:lang w:eastAsia="cs-CZ" w:bidi="ar-SA"/>
        </w:rPr>
        <w:t xml:space="preserve"> Celkem proběhlo pět měření. Ostatní měření jsou v příloze.</w:t>
      </w:r>
      <w:r>
        <w:rPr>
          <w:rStyle w:val="apple-style-span"/>
        </w:rPr>
        <w:br w:type="page"/>
      </w:r>
    </w:p>
    <w:p w:rsidR="008D63E2" w:rsidRDefault="008D63E2" w:rsidP="008D63E2">
      <w:pPr>
        <w:pStyle w:val="Nadpis2"/>
        <w:spacing w:line="480" w:lineRule="auto"/>
        <w:rPr>
          <w:rStyle w:val="apple-style-span"/>
        </w:rPr>
      </w:pPr>
      <w:bookmarkStart w:id="66" w:name="_Toc354388598"/>
      <w:r>
        <w:rPr>
          <w:rStyle w:val="apple-style-span"/>
        </w:rPr>
        <w:lastRenderedPageBreak/>
        <w:t>Základní graf - bez plazmatu</w:t>
      </w:r>
      <w:bookmarkEnd w:id="66"/>
    </w:p>
    <w:p w:rsidR="008D63E2" w:rsidRPr="008D63E2" w:rsidRDefault="00EF3D8D" w:rsidP="00EF3D8D">
      <w:pPr>
        <w:ind w:firstLine="576"/>
        <w:rPr>
          <w:lang w:eastAsia="cs-CZ" w:bidi="ar-SA"/>
        </w:rPr>
      </w:pPr>
      <w:r>
        <w:rPr>
          <w:lang w:eastAsia="cs-CZ" w:bidi="ar-SA"/>
        </w:rPr>
        <w:t>Zde je vidět druhý graf znázorňující výsledek měření, kde bylo nastavené</w:t>
      </w:r>
      <w:r w:rsidR="00C77F3F">
        <w:rPr>
          <w:lang w:eastAsia="cs-CZ" w:bidi="ar-SA"/>
        </w:rPr>
        <w:t xml:space="preserve"> napětí na cívkách příliš nízké</w:t>
      </w:r>
      <w:r>
        <w:rPr>
          <w:lang w:eastAsia="cs-CZ" w:bidi="ar-SA"/>
        </w:rPr>
        <w:t xml:space="preserve"> na vznik plazmatu. Na prvním grafu lze vidět průběh napětí bez změny, tak jak bylo nastavené. Na třetím grafu lze vyčíst proud protékající komorou. Jelikož nevzniklo plazma, nebyl detekován žádný elektrický proud protékaný plazmatem. </w:t>
      </w:r>
      <w:r w:rsidR="00C77F3F">
        <w:rPr>
          <w:lang w:eastAsia="cs-CZ" w:bidi="ar-SA"/>
        </w:rPr>
        <w:t>A stejně tak</w:t>
      </w:r>
      <w:r>
        <w:rPr>
          <w:lang w:eastAsia="cs-CZ" w:bidi="ar-SA"/>
        </w:rPr>
        <w:t xml:space="preserve"> </w:t>
      </w:r>
      <w:r w:rsidR="008D63E2">
        <w:rPr>
          <w:noProof/>
          <w:lang w:eastAsia="cs-CZ" w:bidi="ar-SA"/>
        </w:rPr>
        <w:drawing>
          <wp:anchor distT="0" distB="0" distL="114300" distR="114300" simplePos="0" relativeHeight="251708928" behindDoc="0" locked="0" layoutInCell="1" allowOverlap="1" wp14:anchorId="78BB16A2" wp14:editId="3C603B9D">
            <wp:simplePos x="1091565" y="1337310"/>
            <wp:positionH relativeFrom="margin">
              <wp:align>center</wp:align>
            </wp:positionH>
            <wp:positionV relativeFrom="margin">
              <wp:align>center</wp:align>
            </wp:positionV>
            <wp:extent cx="6120130" cy="5190490"/>
            <wp:effectExtent l="0" t="0" r="0" b="0"/>
            <wp:wrapSquare wrapText="bothSides"/>
            <wp:docPr id="1" name="Obrázek 1" descr="C:\Users\ew\Dropbox\Dlouhodobá práce 2013\Přílohy\10246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Dropbox\Dlouhodobá práce 2013\Přílohy\10246 - 2.jpg"/>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120130" cy="5190490"/>
                    </a:xfrm>
                    <a:prstGeom prst="rect">
                      <a:avLst/>
                    </a:prstGeom>
                    <a:noFill/>
                    <a:ln>
                      <a:noFill/>
                    </a:ln>
                  </pic:spPr>
                </pic:pic>
              </a:graphicData>
            </a:graphic>
          </wp:anchor>
        </w:drawing>
      </w:r>
      <w:r>
        <w:rPr>
          <w:lang w:eastAsia="cs-CZ" w:bidi="ar-SA"/>
        </w:rPr>
        <w:t>nelze pozorovat jakékoliv výrazné záření detekováno fotodiodou.</w:t>
      </w:r>
    </w:p>
    <w:p w:rsidR="008D63E2" w:rsidRDefault="00EF3D8D" w:rsidP="00EF3D8D">
      <w:pPr>
        <w:pStyle w:val="Nadpis2"/>
        <w:numPr>
          <w:ilvl w:val="0"/>
          <w:numId w:val="0"/>
        </w:numPr>
        <w:ind w:left="576" w:hanging="576"/>
        <w:rPr>
          <w:rStyle w:val="apple-style-span"/>
        </w:rPr>
      </w:pPr>
      <w:bookmarkStart w:id="67" w:name="_Toc354388599"/>
      <w:r>
        <w:rPr>
          <w:noProof/>
        </w:rPr>
        <mc:AlternateContent>
          <mc:Choice Requires="wps">
            <w:drawing>
              <wp:anchor distT="0" distB="0" distL="114300" distR="114300" simplePos="0" relativeHeight="251710976" behindDoc="0" locked="0" layoutInCell="1" allowOverlap="1" wp14:anchorId="52DBCC20" wp14:editId="5532DC83">
                <wp:simplePos x="0" y="0"/>
                <wp:positionH relativeFrom="column">
                  <wp:posOffset>140335</wp:posOffset>
                </wp:positionH>
                <wp:positionV relativeFrom="paragraph">
                  <wp:posOffset>5546725</wp:posOffset>
                </wp:positionV>
                <wp:extent cx="6120130" cy="635"/>
                <wp:effectExtent l="0" t="0" r="0" b="0"/>
                <wp:wrapSquare wrapText="bothSides"/>
                <wp:docPr id="3" name="Textové pol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390C17" w:rsidRDefault="00186B69" w:rsidP="00EF3D8D">
                            <w:pPr>
                              <w:pStyle w:val="Titulek"/>
                              <w:jc w:val="center"/>
                              <w:rPr>
                                <w:noProof/>
                              </w:rPr>
                            </w:pPr>
                            <w:r>
                              <w:t xml:space="preserve">Obrázek č. 20 - graf měření č. 10246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1.05pt;margin-top:436.75pt;width:481.9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" stroked="f">
                <v:path arrowok="t"/>
                <v:textbox style="mso-fit-shape-to-text:t" inset="0,0,0,0">
                  <w:txbxContent>
                    <w:p w:rsidR="00186B69" w:rsidRPr="00390C17" w:rsidRDefault="00186B69" w:rsidP="00EF3D8D">
                      <w:pPr>
                        <w:pStyle w:val="Titulek"/>
                        <w:jc w:val="center"/>
                        <w:rPr>
                          <w:noProof/>
                        </w:rPr>
                      </w:pPr>
                      <w:r>
                        <w:t xml:space="preserve">Obrázek č. 20 - graf měření č. 10246 </w:t>
                      </w:r>
                      <w:r>
                        <w:rPr>
                          <w:i w:val="0"/>
                          <w:noProof/>
                          <w:lang w:val="en-US"/>
                        </w:rPr>
                        <w:t>[29]</w:t>
                      </w:r>
                    </w:p>
                  </w:txbxContent>
                </v:textbox>
                <w10:wrap type="square"/>
              </v:shape>
            </w:pict>
          </mc:Fallback>
        </mc:AlternateContent>
      </w:r>
      <w:bookmarkEnd w:id="67"/>
      <w:r w:rsidR="008D63E2">
        <w:rPr>
          <w:rStyle w:val="apple-style-span"/>
        </w:rPr>
        <w:br w:type="page"/>
      </w:r>
    </w:p>
    <w:p w:rsidR="002366CF" w:rsidRDefault="00C16174" w:rsidP="002B4F1D">
      <w:pPr>
        <w:pStyle w:val="Nadpis1"/>
        <w:numPr>
          <w:ilvl w:val="0"/>
          <w:numId w:val="0"/>
        </w:numPr>
        <w:rPr>
          <w:noProof/>
        </w:rPr>
      </w:pPr>
      <w:bookmarkStart w:id="68" w:name="_Toc354388600"/>
      <w:r w:rsidRPr="003D459C">
        <w:lastRenderedPageBreak/>
        <w:t>Závěr</w:t>
      </w:r>
      <w:bookmarkEnd w:id="68"/>
    </w:p>
    <w:p w:rsidR="004D6C34" w:rsidRDefault="004D6C34" w:rsidP="004D6C34"/>
    <w:p w:rsidR="00C66182" w:rsidRDefault="004C1A95" w:rsidP="00C66182">
      <w:r>
        <w:t xml:space="preserve"> </w:t>
      </w:r>
      <w:r>
        <w:tab/>
      </w:r>
      <w:r w:rsidR="00C66182">
        <w:t xml:space="preserve">V termojaderné fúzi se bavíme o fyzice částic, plazmatu, o kvantové teorii a o materiálech, které jsou vynalezené přímo pro použití na termojaderných reaktorech. Cílem mé práce bylo seznámit středoškolského studenta se základními fyzikálními aspekty problematiky termojaderných zařízení, především tokamaku. V teoretické části práce jsem se snažil jednoduše a </w:t>
      </w:r>
      <w:r w:rsidR="00195272">
        <w:t>přehledně uvést</w:t>
      </w:r>
      <w:r w:rsidR="00C66182">
        <w:t xml:space="preserve"> základní znalosti nezbytné pro přibližnou představu o fungování tokamaku. V praktické části </w:t>
      </w:r>
      <w:r w:rsidR="00195272">
        <w:t>jsem popsal</w:t>
      </w:r>
      <w:r w:rsidR="00C66182">
        <w:t xml:space="preserve"> a zdokumentoval výsledky měření, která jsem provedl na tokamaku Golem v Praze.</w:t>
      </w:r>
    </w:p>
    <w:p w:rsidR="00C66182" w:rsidRDefault="00C66182" w:rsidP="00C66182">
      <w:pPr>
        <w:ind w:firstLine="432"/>
      </w:pPr>
      <w:r>
        <w:t xml:space="preserve">Díky exkurzím jsem měl tu čest se dostat blízko termojaderných reaktorů Golem i </w:t>
      </w:r>
      <w:proofErr w:type="spellStart"/>
      <w:r>
        <w:t>Compass</w:t>
      </w:r>
      <w:proofErr w:type="spellEnd"/>
      <w:r>
        <w:t>. Zúčastnil jsem se tří experimentů na tokamaku Golem, díky čemuž jsem si prohloubil teoretické znalosti o zkušenost v praxi. Zájemci o termojadernou fúzi jsou velice vítáni na ČVUT i na Akademii věd, jak jsem si na vlastní kůži ověřil. Doufám, že se naše generace dožije fungujících termojaderných elektráren.</w:t>
      </w:r>
    </w:p>
    <w:p w:rsidR="00FE3461" w:rsidRDefault="00FE3461" w:rsidP="00232D14">
      <w:pPr>
        <w:pStyle w:val="Nadpis1"/>
        <w:numPr>
          <w:ilvl w:val="0"/>
          <w:numId w:val="0"/>
        </w:numPr>
        <w:ind w:left="432" w:hanging="432"/>
      </w:pPr>
      <w:bookmarkStart w:id="69" w:name="_GoBack"/>
      <w:bookmarkEnd w:id="69"/>
      <w:r>
        <w:br w:type="page"/>
      </w:r>
      <w:bookmarkStart w:id="70" w:name="_Toc354388601"/>
      <w:r>
        <w:lastRenderedPageBreak/>
        <w:t>Zdroje</w:t>
      </w:r>
      <w:bookmarkEnd w:id="70"/>
    </w:p>
    <w:p w:rsidR="00436AAE" w:rsidRPr="00436AAE" w:rsidRDefault="00436AAE" w:rsidP="00436AAE"/>
    <w:p w:rsidR="00FE3461" w:rsidRPr="008D63E2" w:rsidRDefault="00FE3461" w:rsidP="008D63E2">
      <w:pPr>
        <w:rPr>
          <w:rStyle w:val="Hypertextovodkaz"/>
          <w:color w:val="auto"/>
          <w:sz w:val="22"/>
          <w:u w:val="none"/>
        </w:rPr>
      </w:pPr>
      <w:r w:rsidRPr="008D63E2">
        <w:rPr>
          <w:sz w:val="22"/>
          <w:lang w:val="en-US"/>
        </w:rPr>
        <w:t>[1]</w:t>
      </w:r>
      <w:r w:rsidR="005F33AA" w:rsidRPr="008D63E2">
        <w:rPr>
          <w:sz w:val="22"/>
          <w:lang w:val="en-US"/>
        </w:rPr>
        <w:t xml:space="preserve"> </w:t>
      </w:r>
      <w:hyperlink r:id="rId33" w:history="1">
        <w:r w:rsidRPr="008D63E2">
          <w:rPr>
            <w:rStyle w:val="Hypertextovodkaz"/>
            <w:color w:val="auto"/>
            <w:sz w:val="22"/>
            <w:u w:val="none"/>
          </w:rPr>
          <w:t>http://www.britannica.com/EBchecked/topic/159684/deuterium</w:t>
        </w:r>
      </w:hyperlink>
    </w:p>
    <w:p w:rsidR="00FE3461" w:rsidRPr="008D63E2" w:rsidRDefault="00FE3461" w:rsidP="008D63E2">
      <w:pPr>
        <w:rPr>
          <w:sz w:val="22"/>
        </w:rPr>
      </w:pPr>
      <w:r w:rsidRPr="008D63E2">
        <w:rPr>
          <w:sz w:val="22"/>
          <w:lang w:val="en-US"/>
        </w:rPr>
        <w:t>[2]</w:t>
      </w:r>
      <w:r w:rsidR="005F33AA" w:rsidRPr="008D63E2">
        <w:rPr>
          <w:sz w:val="22"/>
          <w:lang w:val="en-US"/>
        </w:rPr>
        <w:t xml:space="preserve"> </w:t>
      </w:r>
      <w:hyperlink r:id="rId34" w:history="1">
        <w:r w:rsidRPr="008D63E2">
          <w:rPr>
            <w:rStyle w:val="Hypertextovodkaz"/>
            <w:color w:val="auto"/>
            <w:sz w:val="22"/>
            <w:u w:val="none"/>
          </w:rPr>
          <w:t>http://www.aldebaran.cz/astrofyzika/sunsystem/slunce.html</w:t>
        </w:r>
      </w:hyperlink>
    </w:p>
    <w:p w:rsidR="001850A2" w:rsidRPr="008D63E2" w:rsidRDefault="00FE3461" w:rsidP="008D63E2">
      <w:pPr>
        <w:rPr>
          <w:sz w:val="22"/>
        </w:rPr>
      </w:pPr>
      <w:r w:rsidRPr="008D63E2">
        <w:rPr>
          <w:sz w:val="22"/>
          <w:lang w:val="en-US"/>
        </w:rPr>
        <w:t>[3]</w:t>
      </w:r>
      <w:r w:rsidR="001850A2" w:rsidRPr="008D63E2">
        <w:rPr>
          <w:sz w:val="22"/>
        </w:rPr>
        <w:t xml:space="preserve"> </w:t>
      </w:r>
      <w:hyperlink r:id="rId35" w:history="1">
        <w:r w:rsidR="001850A2" w:rsidRPr="008D63E2">
          <w:rPr>
            <w:rStyle w:val="Hypertextovodkaz"/>
            <w:color w:val="auto"/>
            <w:sz w:val="22"/>
            <w:u w:val="none"/>
          </w:rPr>
          <w:t>fyzsem.fjfi.cvut.cz/2002-2003/Zima02/doprovod/uvoddofuze.ppt</w:t>
        </w:r>
      </w:hyperlink>
    </w:p>
    <w:p w:rsidR="00FE3461" w:rsidRPr="008D63E2" w:rsidRDefault="0043155F" w:rsidP="008D63E2">
      <w:pPr>
        <w:rPr>
          <w:sz w:val="22"/>
          <w:lang w:val="en-US"/>
        </w:rPr>
      </w:pPr>
      <w:r w:rsidRPr="008D63E2">
        <w:rPr>
          <w:sz w:val="22"/>
          <w:lang w:val="en-US"/>
        </w:rPr>
        <w:t>[4</w:t>
      </w:r>
      <w:r w:rsidR="00FE3461" w:rsidRPr="008D63E2">
        <w:rPr>
          <w:sz w:val="22"/>
          <w:lang w:val="en-US"/>
        </w:rPr>
        <w:t>]</w:t>
      </w:r>
      <w:r w:rsidR="005F33AA" w:rsidRPr="008D63E2">
        <w:rPr>
          <w:sz w:val="22"/>
          <w:lang w:val="en-US"/>
        </w:rPr>
        <w:t xml:space="preserve"> </w:t>
      </w:r>
      <w:hyperlink r:id="rId36" w:history="1">
        <w:r w:rsidRPr="008D63E2">
          <w:rPr>
            <w:rStyle w:val="Hypertextovodkaz"/>
            <w:color w:val="auto"/>
            <w:sz w:val="22"/>
            <w:u w:val="none"/>
          </w:rPr>
          <w:t>http://undsci.berkeley.edu/images/coldfusion/coldfusionreactions.gif</w:t>
        </w:r>
      </w:hyperlink>
    </w:p>
    <w:p w:rsidR="0043155F" w:rsidRPr="008D63E2" w:rsidRDefault="0043155F" w:rsidP="008D63E2">
      <w:pPr>
        <w:rPr>
          <w:sz w:val="22"/>
          <w:lang w:val="en-US"/>
        </w:rPr>
      </w:pPr>
      <w:r w:rsidRPr="008D63E2">
        <w:rPr>
          <w:sz w:val="22"/>
          <w:lang w:val="en-US"/>
        </w:rPr>
        <w:t>[5</w:t>
      </w:r>
      <w:r w:rsidR="00FE3461" w:rsidRPr="008D63E2">
        <w:rPr>
          <w:sz w:val="22"/>
          <w:lang w:val="en-US"/>
        </w:rPr>
        <w:t>]</w:t>
      </w:r>
      <w:r w:rsidRPr="008D63E2">
        <w:rPr>
          <w:sz w:val="22"/>
        </w:rPr>
        <w:t xml:space="preserve"> </w:t>
      </w:r>
      <w:r w:rsidR="005319DE" w:rsidRPr="008D63E2">
        <w:rPr>
          <w:rStyle w:val="Hypertextovodkaz"/>
          <w:noProof/>
          <w:color w:val="auto"/>
          <w:sz w:val="22"/>
          <w:u w:val="none"/>
        </w:rPr>
        <w:t>http://www.astro.auth.gr/~vlahos/Euroconferences/fig1.jpeg</w:t>
      </w:r>
    </w:p>
    <w:p w:rsidR="005319DE" w:rsidRPr="008D63E2" w:rsidRDefault="0043155F" w:rsidP="008D63E2">
      <w:pPr>
        <w:rPr>
          <w:sz w:val="22"/>
        </w:rPr>
      </w:pPr>
      <w:r w:rsidRPr="008D63E2">
        <w:rPr>
          <w:sz w:val="22"/>
          <w:lang w:val="en-US"/>
        </w:rPr>
        <w:t>[6</w:t>
      </w:r>
      <w:r w:rsidR="00FE3461" w:rsidRPr="008D63E2">
        <w:rPr>
          <w:sz w:val="22"/>
          <w:lang w:val="en-US"/>
        </w:rPr>
        <w:t>]</w:t>
      </w:r>
      <w:r w:rsidRPr="008D63E2">
        <w:rPr>
          <w:sz w:val="22"/>
          <w:lang w:val="en-US"/>
        </w:rPr>
        <w:t xml:space="preserve"> </w:t>
      </w:r>
      <w:hyperlink r:id="rId37" w:history="1">
        <w:r w:rsidR="005319DE" w:rsidRPr="008D63E2">
          <w:rPr>
            <w:rStyle w:val="Hypertextovodkaz"/>
            <w:color w:val="auto"/>
            <w:sz w:val="22"/>
            <w:u w:val="none"/>
          </w:rPr>
          <w:t>http://www.aldebaran.cz/astrofyzika/plazma/basics/srazky.gif</w:t>
        </w:r>
      </w:hyperlink>
    </w:p>
    <w:p w:rsidR="00FE3461" w:rsidRPr="008D63E2" w:rsidRDefault="0043155F" w:rsidP="008D63E2">
      <w:pPr>
        <w:rPr>
          <w:sz w:val="22"/>
          <w:lang w:val="en-US"/>
        </w:rPr>
      </w:pPr>
      <w:r w:rsidRPr="008D63E2">
        <w:rPr>
          <w:sz w:val="22"/>
          <w:lang w:val="en-US"/>
        </w:rPr>
        <w:t>[7</w:t>
      </w:r>
      <w:r w:rsidR="00FE3461" w:rsidRPr="008D63E2">
        <w:rPr>
          <w:sz w:val="22"/>
          <w:lang w:val="en-US"/>
        </w:rPr>
        <w:t>]</w:t>
      </w:r>
      <w:r w:rsidRPr="008D63E2">
        <w:rPr>
          <w:rStyle w:val="Hypertextovodkaz"/>
          <w:noProof/>
          <w:color w:val="auto"/>
          <w:sz w:val="22"/>
          <w:u w:val="none"/>
        </w:rPr>
        <w:t xml:space="preserve"> http://www.psl.wisc.edu/wp-content/themes/default/images/hsx.jpg</w:t>
      </w:r>
    </w:p>
    <w:p w:rsidR="0043155F" w:rsidRPr="008D63E2" w:rsidRDefault="0043155F" w:rsidP="008D63E2">
      <w:pPr>
        <w:jc w:val="left"/>
        <w:rPr>
          <w:sz w:val="22"/>
          <w:lang w:val="en-US"/>
        </w:rPr>
      </w:pPr>
      <w:r w:rsidRPr="008D63E2">
        <w:rPr>
          <w:sz w:val="22"/>
          <w:lang w:val="en-US"/>
        </w:rPr>
        <w:t xml:space="preserve">[8] </w:t>
      </w:r>
      <w:r w:rsidRPr="008D63E2">
        <w:rPr>
          <w:rStyle w:val="Hypertextovodkaz"/>
          <w:noProof/>
          <w:color w:val="auto"/>
          <w:sz w:val="22"/>
          <w:u w:val="none"/>
        </w:rPr>
        <w:t>http://upload.wikimedia.org/wikipedia/commons/thumb/d/db/Z-pinch_H-gamma.jpg/300px-Z-pinch_H-gamma.jpg</w:t>
      </w:r>
    </w:p>
    <w:p w:rsidR="0043155F" w:rsidRPr="008D63E2" w:rsidRDefault="0043155F" w:rsidP="008D63E2">
      <w:pPr>
        <w:rPr>
          <w:rStyle w:val="Hypertextovodkaz"/>
          <w:noProof/>
          <w:color w:val="auto"/>
          <w:sz w:val="22"/>
        </w:rPr>
      </w:pPr>
      <w:r w:rsidRPr="008D63E2">
        <w:rPr>
          <w:sz w:val="22"/>
          <w:lang w:val="en-US"/>
        </w:rPr>
        <w:t xml:space="preserve">[9] </w:t>
      </w:r>
      <w:r w:rsidRPr="008D63E2">
        <w:rPr>
          <w:noProof/>
          <w:sz w:val="22"/>
        </w:rPr>
        <w:t>http://www.fusion-eur.org/fusion_cd/pictures/page37_1.jpg</w:t>
      </w:r>
    </w:p>
    <w:p w:rsidR="0043155F" w:rsidRPr="008D63E2" w:rsidRDefault="0043155F" w:rsidP="008D63E2">
      <w:pPr>
        <w:rPr>
          <w:sz w:val="22"/>
        </w:rPr>
      </w:pPr>
      <w:r w:rsidRPr="008D63E2">
        <w:rPr>
          <w:sz w:val="22"/>
        </w:rPr>
        <w:t>[10] http://www.ipp.cas.cz/Tokamak/compass/galerie/CompassD2.jpg</w:t>
      </w:r>
    </w:p>
    <w:p w:rsidR="0043155F" w:rsidRPr="008D63E2" w:rsidRDefault="0043155F" w:rsidP="008D63E2">
      <w:pPr>
        <w:jc w:val="left"/>
        <w:rPr>
          <w:sz w:val="22"/>
        </w:rPr>
      </w:pPr>
      <w:r w:rsidRPr="008D63E2">
        <w:rPr>
          <w:sz w:val="22"/>
        </w:rPr>
        <w:t>[11]http://energyinformation.wikispaces.com/file/view/fusion_power_plant_bd.jpg/190780538/fusion_power_plant_bd.jpg</w:t>
      </w:r>
    </w:p>
    <w:p w:rsidR="00647889" w:rsidRPr="008D63E2" w:rsidRDefault="00647889" w:rsidP="008D63E2">
      <w:pPr>
        <w:jc w:val="left"/>
        <w:rPr>
          <w:sz w:val="22"/>
        </w:rPr>
      </w:pPr>
      <w:r w:rsidRPr="008D63E2">
        <w:rPr>
          <w:sz w:val="22"/>
          <w:lang w:val="en-US"/>
        </w:rPr>
        <w:t xml:space="preserve">[12] </w:t>
      </w:r>
      <w:r w:rsidRPr="008D63E2">
        <w:rPr>
          <w:sz w:val="22"/>
        </w:rPr>
        <w:t>https://mail.utef.cvut.cz/~smolek/U3V/TM/04-05%20Stepeni%20a%20slucovani%20jader.pdf</w:t>
      </w:r>
    </w:p>
    <w:p w:rsidR="00647889" w:rsidRPr="008D63E2" w:rsidRDefault="00647889" w:rsidP="008D63E2">
      <w:pPr>
        <w:rPr>
          <w:sz w:val="22"/>
        </w:rPr>
      </w:pPr>
      <w:r w:rsidRPr="008D63E2">
        <w:rPr>
          <w:sz w:val="22"/>
          <w:lang w:val="en-US"/>
        </w:rPr>
        <w:t>[13]</w:t>
      </w:r>
      <w:r w:rsidRPr="008D63E2">
        <w:rPr>
          <w:sz w:val="22"/>
        </w:rPr>
        <w:t xml:space="preserve"> http://astronomia.zcu.cz/hvezdy/slunce/733-dalsi-vyvoj-slunce</w:t>
      </w:r>
    </w:p>
    <w:p w:rsidR="00647889" w:rsidRPr="008D63E2" w:rsidRDefault="00647889" w:rsidP="008D63E2">
      <w:pPr>
        <w:rPr>
          <w:sz w:val="22"/>
        </w:rPr>
      </w:pPr>
      <w:r w:rsidRPr="008D63E2">
        <w:rPr>
          <w:sz w:val="22"/>
          <w:lang w:val="en-US"/>
        </w:rPr>
        <w:t>[14]</w:t>
      </w:r>
      <w:r w:rsidRPr="008D63E2">
        <w:rPr>
          <w:sz w:val="22"/>
        </w:rPr>
        <w:t xml:space="preserve"> http://www.aldebaran.cz/astrofyzika/plazma/basics.html#collisions</w:t>
      </w:r>
    </w:p>
    <w:p w:rsidR="00647889" w:rsidRPr="008D63E2" w:rsidRDefault="00647889" w:rsidP="008D63E2">
      <w:pPr>
        <w:rPr>
          <w:sz w:val="22"/>
        </w:rPr>
      </w:pPr>
      <w:r w:rsidRPr="008D63E2">
        <w:rPr>
          <w:sz w:val="22"/>
          <w:lang w:val="en-US"/>
        </w:rPr>
        <w:t>[15]</w:t>
      </w:r>
      <w:r w:rsidRPr="008D63E2">
        <w:rPr>
          <w:sz w:val="22"/>
        </w:rPr>
        <w:t xml:space="preserve"> http://silhan.com/jaderna-synteza-nebo-obnovitelne-zdroje/#_Toc437765697</w:t>
      </w:r>
    </w:p>
    <w:p w:rsidR="00647889" w:rsidRPr="008D63E2" w:rsidRDefault="00647889" w:rsidP="008D63E2">
      <w:pPr>
        <w:rPr>
          <w:rStyle w:val="Hypertextovodkaz"/>
          <w:color w:val="auto"/>
          <w:sz w:val="22"/>
        </w:rPr>
      </w:pPr>
      <w:r w:rsidRPr="008D63E2">
        <w:rPr>
          <w:sz w:val="22"/>
          <w:lang w:val="en-US"/>
        </w:rPr>
        <w:t>[16]</w:t>
      </w:r>
      <w:r w:rsidRPr="008D63E2">
        <w:rPr>
          <w:sz w:val="22"/>
        </w:rPr>
        <w:t xml:space="preserve"> http://wikipedia.infostar.cz/d/de/deuteron.html</w:t>
      </w:r>
    </w:p>
    <w:p w:rsidR="00647889" w:rsidRPr="008D63E2" w:rsidRDefault="00647889" w:rsidP="008D63E2">
      <w:pPr>
        <w:jc w:val="left"/>
        <w:rPr>
          <w:rStyle w:val="Hypertextovodkaz"/>
          <w:color w:val="auto"/>
          <w:sz w:val="22"/>
        </w:rPr>
      </w:pPr>
      <w:r w:rsidRPr="008D63E2">
        <w:rPr>
          <w:sz w:val="22"/>
          <w:lang w:val="en-US"/>
        </w:rPr>
        <w:t>[17]</w:t>
      </w:r>
      <w:r w:rsidRPr="008D63E2">
        <w:rPr>
          <w:sz w:val="22"/>
        </w:rPr>
        <w:t>http://www.mzv.cz/representation_brussels/cz/udalosti_a_media/projekt_iter_pokracuje_ve_sve_ceste.html</w:t>
      </w:r>
    </w:p>
    <w:p w:rsidR="00647889" w:rsidRPr="008D63E2" w:rsidRDefault="00647889" w:rsidP="008D63E2">
      <w:pPr>
        <w:jc w:val="left"/>
        <w:rPr>
          <w:sz w:val="22"/>
          <w:lang w:val="en-US"/>
        </w:rPr>
      </w:pPr>
      <w:r w:rsidRPr="008D63E2">
        <w:rPr>
          <w:sz w:val="22"/>
          <w:lang w:val="en-US"/>
        </w:rPr>
        <w:t xml:space="preserve">[18] </w:t>
      </w:r>
      <w:r w:rsidRPr="008D63E2">
        <w:rPr>
          <w:sz w:val="22"/>
        </w:rPr>
        <w:t>http://hp.ujf.cas.cz/~wagner/popclan/transmutace/Golem.htm</w:t>
      </w:r>
    </w:p>
    <w:p w:rsidR="00B33536" w:rsidRPr="008D63E2" w:rsidRDefault="0043155F" w:rsidP="008D63E2">
      <w:pPr>
        <w:jc w:val="left"/>
        <w:rPr>
          <w:sz w:val="22"/>
        </w:rPr>
      </w:pPr>
      <w:r w:rsidRPr="008D63E2">
        <w:rPr>
          <w:sz w:val="22"/>
          <w:lang w:val="en-US"/>
        </w:rPr>
        <w:t>[</w:t>
      </w:r>
      <w:r w:rsidR="00647889" w:rsidRPr="008D63E2">
        <w:rPr>
          <w:sz w:val="22"/>
          <w:lang w:val="en-US"/>
        </w:rPr>
        <w:t>19</w:t>
      </w:r>
      <w:r w:rsidRPr="008D63E2">
        <w:rPr>
          <w:sz w:val="22"/>
          <w:lang w:val="en-US"/>
        </w:rPr>
        <w:t>]</w:t>
      </w:r>
      <w:r w:rsidR="00B33536" w:rsidRPr="008D63E2">
        <w:rPr>
          <w:sz w:val="22"/>
          <w:lang w:val="en-US"/>
        </w:rPr>
        <w:t xml:space="preserve"> </w:t>
      </w:r>
      <w:r w:rsidR="00B33536" w:rsidRPr="008D63E2">
        <w:rPr>
          <w:sz w:val="22"/>
        </w:rPr>
        <w:t>https://lasers.llnl.gov/</w:t>
      </w:r>
    </w:p>
    <w:p w:rsidR="00647889" w:rsidRPr="008D63E2" w:rsidRDefault="00B33536" w:rsidP="008D63E2">
      <w:pPr>
        <w:jc w:val="left"/>
        <w:rPr>
          <w:sz w:val="22"/>
          <w:lang w:val="en-US"/>
        </w:rPr>
      </w:pPr>
      <w:r w:rsidRPr="008D63E2">
        <w:rPr>
          <w:sz w:val="22"/>
          <w:lang w:val="en-US"/>
        </w:rPr>
        <w:t>[20]</w:t>
      </w:r>
      <w:r w:rsidRPr="008D63E2">
        <w:rPr>
          <w:sz w:val="22"/>
        </w:rPr>
        <w:t xml:space="preserve"> http://www-lmj.cea.fr/index-en.htm</w:t>
      </w:r>
    </w:p>
    <w:p w:rsidR="00B04544" w:rsidRPr="008D63E2" w:rsidRDefault="00647889" w:rsidP="008D63E2">
      <w:pPr>
        <w:rPr>
          <w:sz w:val="22"/>
        </w:rPr>
      </w:pPr>
      <w:r w:rsidRPr="008D63E2">
        <w:rPr>
          <w:sz w:val="22"/>
          <w:lang w:val="en-US"/>
        </w:rPr>
        <w:t>[21]</w:t>
      </w:r>
      <w:r w:rsidRPr="008D63E2">
        <w:rPr>
          <w:sz w:val="22"/>
        </w:rPr>
        <w:t xml:space="preserve"> </w:t>
      </w:r>
      <w:r w:rsidR="00B33536" w:rsidRPr="008D63E2">
        <w:rPr>
          <w:sz w:val="22"/>
        </w:rPr>
        <w:t>http://www.extreme-light-infrastructure.eu/</w:t>
      </w:r>
    </w:p>
    <w:p w:rsidR="00B33536" w:rsidRPr="008D63E2" w:rsidRDefault="00B33536" w:rsidP="008D63E2">
      <w:pPr>
        <w:rPr>
          <w:sz w:val="22"/>
        </w:rPr>
      </w:pPr>
      <w:r w:rsidRPr="008D63E2">
        <w:rPr>
          <w:sz w:val="22"/>
        </w:rPr>
        <w:t xml:space="preserve">[22] </w:t>
      </w:r>
      <w:proofErr w:type="spellStart"/>
      <w:r w:rsidRPr="008D63E2">
        <w:rPr>
          <w:sz w:val="22"/>
        </w:rPr>
        <w:t>Garry</w:t>
      </w:r>
      <w:proofErr w:type="spellEnd"/>
      <w:r w:rsidRPr="008D63E2">
        <w:rPr>
          <w:sz w:val="22"/>
        </w:rPr>
        <w:t xml:space="preserve"> </w:t>
      </w:r>
      <w:proofErr w:type="spellStart"/>
      <w:r w:rsidRPr="008D63E2">
        <w:rPr>
          <w:sz w:val="22"/>
        </w:rPr>
        <w:t>McCracken</w:t>
      </w:r>
      <w:proofErr w:type="spellEnd"/>
      <w:r w:rsidRPr="008D63E2">
        <w:rPr>
          <w:sz w:val="22"/>
        </w:rPr>
        <w:t xml:space="preserve"> a Peter </w:t>
      </w:r>
      <w:proofErr w:type="spellStart"/>
      <w:r w:rsidRPr="008D63E2">
        <w:rPr>
          <w:sz w:val="22"/>
        </w:rPr>
        <w:t>Stott</w:t>
      </w:r>
      <w:proofErr w:type="spellEnd"/>
      <w:r w:rsidRPr="008D63E2">
        <w:rPr>
          <w:sz w:val="22"/>
        </w:rPr>
        <w:t>: Fúze, Energie vesmíru. Mladá fronta 2006, 328 stran.</w:t>
      </w:r>
    </w:p>
    <w:p w:rsidR="00B33536" w:rsidRPr="008D63E2" w:rsidRDefault="00B33536" w:rsidP="008D63E2">
      <w:pPr>
        <w:rPr>
          <w:sz w:val="22"/>
        </w:rPr>
      </w:pPr>
      <w:r w:rsidRPr="008D63E2">
        <w:rPr>
          <w:sz w:val="22"/>
        </w:rPr>
        <w:t>[23]</w:t>
      </w:r>
      <w:r w:rsidRPr="008D63E2">
        <w:rPr>
          <w:sz w:val="22"/>
          <w:lang w:val="en-US"/>
        </w:rPr>
        <w:t xml:space="preserve"> Marcus </w:t>
      </w:r>
      <w:proofErr w:type="spellStart"/>
      <w:r w:rsidRPr="008D63E2">
        <w:rPr>
          <w:sz w:val="22"/>
          <w:lang w:val="en-US"/>
        </w:rPr>
        <w:t>Chown</w:t>
      </w:r>
      <w:proofErr w:type="spellEnd"/>
      <w:r w:rsidRPr="008D63E2">
        <w:rPr>
          <w:sz w:val="22"/>
          <w:lang w:val="en-US"/>
        </w:rPr>
        <w:t xml:space="preserve">: </w:t>
      </w:r>
      <w:proofErr w:type="spellStart"/>
      <w:proofErr w:type="gramStart"/>
      <w:r w:rsidRPr="008D63E2">
        <w:rPr>
          <w:sz w:val="22"/>
          <w:lang w:val="en-US"/>
        </w:rPr>
        <w:t>Kvantová</w:t>
      </w:r>
      <w:proofErr w:type="spellEnd"/>
      <w:r w:rsidRPr="008D63E2">
        <w:rPr>
          <w:sz w:val="22"/>
          <w:lang w:val="en-US"/>
        </w:rPr>
        <w:t xml:space="preserve"> </w:t>
      </w:r>
      <w:proofErr w:type="spellStart"/>
      <w:r w:rsidRPr="008D63E2">
        <w:rPr>
          <w:sz w:val="22"/>
          <w:lang w:val="en-US"/>
        </w:rPr>
        <w:t>teorie</w:t>
      </w:r>
      <w:proofErr w:type="spellEnd"/>
      <w:r w:rsidRPr="008D63E2">
        <w:rPr>
          <w:sz w:val="22"/>
          <w:lang w:val="en-US"/>
        </w:rPr>
        <w:t xml:space="preserve"> </w:t>
      </w:r>
      <w:proofErr w:type="spellStart"/>
      <w:r w:rsidRPr="008D63E2">
        <w:rPr>
          <w:sz w:val="22"/>
          <w:lang w:val="en-US"/>
        </w:rPr>
        <w:t>nikoho</w:t>
      </w:r>
      <w:proofErr w:type="spellEnd"/>
      <w:r w:rsidRPr="008D63E2">
        <w:rPr>
          <w:sz w:val="22"/>
          <w:lang w:val="en-US"/>
        </w:rPr>
        <w:t xml:space="preserve"> </w:t>
      </w:r>
      <w:proofErr w:type="spellStart"/>
      <w:r w:rsidRPr="008D63E2">
        <w:rPr>
          <w:sz w:val="22"/>
          <w:lang w:val="en-US"/>
        </w:rPr>
        <w:t>nezabije</w:t>
      </w:r>
      <w:proofErr w:type="spellEnd"/>
      <w:r w:rsidRPr="008D63E2">
        <w:rPr>
          <w:sz w:val="22"/>
          <w:lang w:val="en-US"/>
        </w:rPr>
        <w:t xml:space="preserve">, </w:t>
      </w:r>
      <w:proofErr w:type="spellStart"/>
      <w:r w:rsidRPr="008D63E2">
        <w:rPr>
          <w:sz w:val="22"/>
          <w:lang w:val="en-US"/>
        </w:rPr>
        <w:t>Průvodce</w:t>
      </w:r>
      <w:proofErr w:type="spellEnd"/>
      <w:r w:rsidRPr="008D63E2">
        <w:rPr>
          <w:sz w:val="22"/>
          <w:lang w:val="en-US"/>
        </w:rPr>
        <w:t xml:space="preserve"> </w:t>
      </w:r>
      <w:proofErr w:type="spellStart"/>
      <w:r w:rsidRPr="008D63E2">
        <w:rPr>
          <w:sz w:val="22"/>
          <w:lang w:val="en-US"/>
        </w:rPr>
        <w:t>vesmírem</w:t>
      </w:r>
      <w:proofErr w:type="spellEnd"/>
      <w:r w:rsidRPr="008D63E2">
        <w:rPr>
          <w:sz w:val="22"/>
          <w:lang w:val="en-US"/>
        </w:rPr>
        <w:t>.</w:t>
      </w:r>
      <w:proofErr w:type="gramEnd"/>
      <w:r w:rsidRPr="008D63E2">
        <w:rPr>
          <w:sz w:val="22"/>
          <w:lang w:val="en-US"/>
        </w:rPr>
        <w:t xml:space="preserve"> </w:t>
      </w:r>
      <w:proofErr w:type="spellStart"/>
      <w:proofErr w:type="gramStart"/>
      <w:r w:rsidRPr="008D63E2">
        <w:rPr>
          <w:sz w:val="22"/>
          <w:lang w:val="en-US"/>
        </w:rPr>
        <w:t>Kniha</w:t>
      </w:r>
      <w:proofErr w:type="spellEnd"/>
      <w:r w:rsidRPr="008D63E2">
        <w:rPr>
          <w:sz w:val="22"/>
          <w:lang w:val="en-US"/>
        </w:rPr>
        <w:t xml:space="preserve"> </w:t>
      </w:r>
      <w:proofErr w:type="spellStart"/>
      <w:r w:rsidRPr="008D63E2">
        <w:rPr>
          <w:sz w:val="22"/>
          <w:lang w:val="en-US"/>
        </w:rPr>
        <w:t>Zlín</w:t>
      </w:r>
      <w:proofErr w:type="spellEnd"/>
      <w:r w:rsidRPr="008D63E2">
        <w:rPr>
          <w:sz w:val="22"/>
          <w:lang w:val="en-US"/>
        </w:rPr>
        <w:t xml:space="preserve"> 2010, 200 </w:t>
      </w:r>
      <w:proofErr w:type="spellStart"/>
      <w:r w:rsidRPr="008D63E2">
        <w:rPr>
          <w:sz w:val="22"/>
          <w:lang w:val="en-US"/>
        </w:rPr>
        <w:t>stran</w:t>
      </w:r>
      <w:proofErr w:type="spellEnd"/>
      <w:r w:rsidRPr="008D63E2">
        <w:rPr>
          <w:sz w:val="22"/>
          <w:lang w:val="en-US"/>
        </w:rPr>
        <w:t>.</w:t>
      </w:r>
      <w:proofErr w:type="gramEnd"/>
    </w:p>
    <w:p w:rsidR="00B33536" w:rsidRPr="008D63E2" w:rsidRDefault="00B33536" w:rsidP="008D63E2">
      <w:pPr>
        <w:rPr>
          <w:sz w:val="22"/>
        </w:rPr>
      </w:pPr>
      <w:r w:rsidRPr="008D63E2">
        <w:rPr>
          <w:sz w:val="22"/>
        </w:rPr>
        <w:t xml:space="preserve">[24] Milan Řípa, Vladimír </w:t>
      </w:r>
      <w:proofErr w:type="spellStart"/>
      <w:r w:rsidRPr="008D63E2">
        <w:rPr>
          <w:sz w:val="22"/>
        </w:rPr>
        <w:t>Weinzettl</w:t>
      </w:r>
      <w:proofErr w:type="spellEnd"/>
      <w:r w:rsidRPr="008D63E2">
        <w:rPr>
          <w:sz w:val="22"/>
        </w:rPr>
        <w:t xml:space="preserve">, Jan Mlynář, František Žáček: Řízená termojaderná syntéza pro každého. </w:t>
      </w:r>
      <w:r w:rsidRPr="008D63E2">
        <w:rPr>
          <w:rFonts w:hint="eastAsia"/>
          <w:sz w:val="22"/>
        </w:rPr>
        <w:t>Ú</w:t>
      </w:r>
      <w:r w:rsidRPr="008D63E2">
        <w:rPr>
          <w:sz w:val="22"/>
        </w:rPr>
        <w:t>stav fyziky plazmatu Akademie věd České republiky 2005, 98 stran.</w:t>
      </w:r>
    </w:p>
    <w:p w:rsidR="00A30E92" w:rsidRPr="008D63E2" w:rsidRDefault="00A30E92" w:rsidP="008D63E2">
      <w:pPr>
        <w:rPr>
          <w:sz w:val="22"/>
          <w:lang w:val="en-US"/>
        </w:rPr>
      </w:pPr>
      <w:r w:rsidRPr="008D63E2">
        <w:rPr>
          <w:sz w:val="22"/>
          <w:lang w:val="en-US"/>
        </w:rPr>
        <w:t xml:space="preserve">[25] </w:t>
      </w:r>
      <w:r w:rsidR="000913DF" w:rsidRPr="008D63E2">
        <w:rPr>
          <w:sz w:val="22"/>
          <w:lang w:val="en-US"/>
        </w:rPr>
        <w:t>http://www.aspoitalia.it/blog/nte/wp-content/uploads/2011/10/Iter_tokamak.png</w:t>
      </w:r>
    </w:p>
    <w:p w:rsidR="00180839" w:rsidRPr="008D63E2" w:rsidRDefault="00A30E92" w:rsidP="008D63E2">
      <w:pPr>
        <w:rPr>
          <w:sz w:val="22"/>
        </w:rPr>
      </w:pPr>
      <w:r w:rsidRPr="008D63E2">
        <w:rPr>
          <w:sz w:val="22"/>
          <w:lang w:val="en-US"/>
        </w:rPr>
        <w:t xml:space="preserve">[26] </w:t>
      </w:r>
      <w:r w:rsidRPr="008D63E2">
        <w:rPr>
          <w:sz w:val="22"/>
        </w:rPr>
        <w:t>http://en.wikipedia.org/wiki/DEMO</w:t>
      </w:r>
    </w:p>
    <w:p w:rsidR="00232D14" w:rsidRPr="008D63E2" w:rsidRDefault="00180839" w:rsidP="008D63E2">
      <w:pPr>
        <w:pStyle w:val="Bezmezer"/>
        <w:spacing w:line="360" w:lineRule="auto"/>
        <w:rPr>
          <w:rStyle w:val="Hypertextovodkaz"/>
          <w:color w:val="auto"/>
          <w:sz w:val="22"/>
          <w:szCs w:val="24"/>
        </w:rPr>
      </w:pPr>
      <w:r w:rsidRPr="008D63E2">
        <w:rPr>
          <w:sz w:val="22"/>
          <w:szCs w:val="24"/>
        </w:rPr>
        <w:t>[27] http://upload.wikimedia.org/wikipedia/commons/thumb/1/1f/Laser.svg/250px-Laser.svg.png</w:t>
      </w:r>
    </w:p>
    <w:p w:rsidR="00232D14" w:rsidRPr="008D63E2" w:rsidRDefault="00232D14" w:rsidP="008D63E2">
      <w:pPr>
        <w:pStyle w:val="Bezmezer"/>
        <w:spacing w:line="360" w:lineRule="auto"/>
        <w:rPr>
          <w:sz w:val="22"/>
          <w:szCs w:val="24"/>
        </w:rPr>
      </w:pPr>
      <w:r w:rsidRPr="008D63E2">
        <w:rPr>
          <w:rStyle w:val="Hypertextovodkaz"/>
          <w:color w:val="auto"/>
          <w:sz w:val="22"/>
          <w:szCs w:val="24"/>
          <w:u w:val="none"/>
          <w:lang w:val="en-US"/>
        </w:rPr>
        <w:t>[28]</w:t>
      </w:r>
      <w:r w:rsidR="00436AAE" w:rsidRPr="008D63E2">
        <w:rPr>
          <w:rStyle w:val="Hypertextovodkaz"/>
          <w:color w:val="auto"/>
          <w:sz w:val="22"/>
          <w:szCs w:val="24"/>
          <w:u w:val="none"/>
          <w:lang w:val="en-US"/>
        </w:rPr>
        <w:t xml:space="preserve"> </w:t>
      </w:r>
      <w:r w:rsidRPr="008D63E2">
        <w:rPr>
          <w:sz w:val="22"/>
          <w:szCs w:val="24"/>
        </w:rPr>
        <w:t>Vlastní fotografie</w:t>
      </w:r>
    </w:p>
    <w:p w:rsidR="00436AAE" w:rsidRPr="008D63E2" w:rsidRDefault="00436AAE" w:rsidP="008D63E2">
      <w:pPr>
        <w:pStyle w:val="Bezmezer"/>
        <w:spacing w:line="360" w:lineRule="auto"/>
        <w:rPr>
          <w:sz w:val="22"/>
          <w:szCs w:val="24"/>
        </w:rPr>
      </w:pPr>
      <w:r w:rsidRPr="008D63E2">
        <w:rPr>
          <w:sz w:val="22"/>
          <w:szCs w:val="24"/>
          <w:lang w:val="en-US"/>
        </w:rPr>
        <w:t>[29]</w:t>
      </w:r>
      <w:r w:rsidRPr="008D63E2">
        <w:rPr>
          <w:sz w:val="22"/>
        </w:rPr>
        <w:t xml:space="preserve"> </w:t>
      </w:r>
      <w:r w:rsidRPr="008D63E2">
        <w:rPr>
          <w:sz w:val="22"/>
          <w:szCs w:val="24"/>
          <w:lang w:val="en-US"/>
        </w:rPr>
        <w:t>http://golem.fjfi.cvut.cz/</w:t>
      </w:r>
    </w:p>
    <w:p w:rsidR="00485187" w:rsidRPr="00B5065D" w:rsidRDefault="00232D14" w:rsidP="00232D14">
      <w:pPr>
        <w:pStyle w:val="Bezmezer"/>
        <w:spacing w:line="276" w:lineRule="auto"/>
        <w:rPr>
          <w:rStyle w:val="Nadpis1Char"/>
          <w:rFonts w:eastAsia="SimSun"/>
        </w:rPr>
      </w:pPr>
      <w:r>
        <w:t xml:space="preserve"> </w:t>
      </w:r>
      <w:r w:rsidR="00AD398F">
        <w:br w:type="page"/>
      </w:r>
      <w:bookmarkStart w:id="71" w:name="_Toc354388602"/>
      <w:r w:rsidR="00485187" w:rsidRPr="00B5065D">
        <w:rPr>
          <w:rStyle w:val="Nadpis1Char"/>
          <w:rFonts w:eastAsia="SimSun"/>
        </w:rPr>
        <w:lastRenderedPageBreak/>
        <w:t>Rejstřík</w:t>
      </w:r>
      <w:bookmarkEnd w:id="71"/>
    </w:p>
    <w:p w:rsidR="00485187" w:rsidRDefault="00485187" w:rsidP="00485187"/>
    <w:p w:rsidR="00CA3BAD" w:rsidRDefault="00101F0C" w:rsidP="00485187">
      <w:pPr>
        <w:rPr>
          <w:noProof/>
        </w:rPr>
        <w:sectPr w:rsidR="00CA3BAD" w:rsidSect="00CA3BAD">
          <w:headerReference w:type="default" r:id="rId38"/>
          <w:footerReference w:type="default" r:id="rId39"/>
          <w:type w:val="continuous"/>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space="708"/>
        </w:sectPr>
      </w:pPr>
      <w:r>
        <w:fldChar w:fldCharType="begin"/>
      </w:r>
      <w:r>
        <w:instrText xml:space="preserve"> INDEX \e "</w:instrText>
      </w:r>
      <w:r>
        <w:tab/>
        <w:instrText xml:space="preserve">" \h "A" \c "2" \z "1029" </w:instrText>
      </w:r>
      <w:r>
        <w:fldChar w:fldCharType="separate"/>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lastRenderedPageBreak/>
        <w:t>C</w:t>
      </w:r>
    </w:p>
    <w:p w:rsidR="00CA3BAD" w:rsidRDefault="00CA3BAD">
      <w:pPr>
        <w:pStyle w:val="Rejstk1"/>
        <w:tabs>
          <w:tab w:val="right" w:leader="dot" w:pos="4455"/>
        </w:tabs>
        <w:rPr>
          <w:noProof/>
        </w:rPr>
      </w:pPr>
      <w:r>
        <w:rPr>
          <w:noProof/>
        </w:rPr>
        <w:t>Compass</w:t>
      </w:r>
      <w:r>
        <w:rPr>
          <w:noProof/>
        </w:rPr>
        <w:tab/>
        <w:t>20</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D</w:t>
      </w:r>
    </w:p>
    <w:p w:rsidR="00CA3BAD" w:rsidRDefault="00CA3BAD">
      <w:pPr>
        <w:pStyle w:val="Rejstk1"/>
        <w:tabs>
          <w:tab w:val="right" w:leader="dot" w:pos="4455"/>
        </w:tabs>
        <w:rPr>
          <w:noProof/>
        </w:rPr>
      </w:pPr>
      <w:r>
        <w:rPr>
          <w:noProof/>
        </w:rPr>
        <w:t>deuterium</w:t>
      </w:r>
      <w:r>
        <w:rPr>
          <w:noProof/>
        </w:rPr>
        <w:tab/>
        <w:t>8</w:t>
      </w:r>
    </w:p>
    <w:p w:rsidR="00CA3BAD" w:rsidRDefault="00CA3BAD">
      <w:pPr>
        <w:pStyle w:val="Rejstk1"/>
        <w:tabs>
          <w:tab w:val="right" w:leader="dot" w:pos="4455"/>
        </w:tabs>
        <w:rPr>
          <w:noProof/>
        </w:rPr>
      </w:pPr>
      <w:r>
        <w:rPr>
          <w:noProof/>
        </w:rPr>
        <w:t>diagnostika</w:t>
      </w:r>
      <w:r>
        <w:rPr>
          <w:noProof/>
        </w:rPr>
        <w:tab/>
        <w:t>16</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E</w:t>
      </w:r>
    </w:p>
    <w:p w:rsidR="00CA3BAD" w:rsidRDefault="00CA3BAD">
      <w:pPr>
        <w:pStyle w:val="Rejstk1"/>
        <w:tabs>
          <w:tab w:val="right" w:leader="dot" w:pos="4455"/>
        </w:tabs>
        <w:rPr>
          <w:noProof/>
        </w:rPr>
      </w:pPr>
      <w:r>
        <w:rPr>
          <w:noProof/>
        </w:rPr>
        <w:t>elektrárna využívající fúzi</w:t>
      </w:r>
      <w:r>
        <w:rPr>
          <w:noProof/>
        </w:rPr>
        <w:tab/>
        <w:t>21</w:t>
      </w:r>
    </w:p>
    <w:p w:rsidR="00CA3BAD" w:rsidRDefault="00CA3BAD">
      <w:pPr>
        <w:pStyle w:val="Rejstk1"/>
        <w:tabs>
          <w:tab w:val="right" w:leader="dot" w:pos="4455"/>
        </w:tabs>
        <w:rPr>
          <w:noProof/>
        </w:rPr>
      </w:pPr>
      <w:r>
        <w:rPr>
          <w:noProof/>
        </w:rPr>
        <w:t>elektrostatická síla</w:t>
      </w:r>
      <w:r>
        <w:rPr>
          <w:noProof/>
        </w:rPr>
        <w:tab/>
        <w:t>8</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G</w:t>
      </w:r>
    </w:p>
    <w:p w:rsidR="00CA3BAD" w:rsidRDefault="00CA3BAD">
      <w:pPr>
        <w:pStyle w:val="Rejstk1"/>
        <w:tabs>
          <w:tab w:val="right" w:leader="dot" w:pos="4455"/>
        </w:tabs>
        <w:rPr>
          <w:noProof/>
        </w:rPr>
      </w:pPr>
      <w:r>
        <w:rPr>
          <w:noProof/>
        </w:rPr>
        <w:t>Golem</w:t>
      </w:r>
      <w:r>
        <w:rPr>
          <w:noProof/>
        </w:rPr>
        <w:tab/>
        <w:t>19</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H</w:t>
      </w:r>
    </w:p>
    <w:p w:rsidR="00CA3BAD" w:rsidRDefault="00CA3BAD">
      <w:pPr>
        <w:pStyle w:val="Rejstk1"/>
        <w:tabs>
          <w:tab w:val="right" w:leader="dot" w:pos="4455"/>
        </w:tabs>
        <w:rPr>
          <w:noProof/>
        </w:rPr>
      </w:pPr>
      <w:r>
        <w:rPr>
          <w:noProof/>
        </w:rPr>
        <w:t>helium</w:t>
      </w:r>
      <w:r>
        <w:rPr>
          <w:noProof/>
        </w:rPr>
        <w:tab/>
        <w:t>8, 21</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I</w:t>
      </w:r>
    </w:p>
    <w:p w:rsidR="00CA3BAD" w:rsidRDefault="00CA3BAD">
      <w:pPr>
        <w:pStyle w:val="Rejstk1"/>
        <w:tabs>
          <w:tab w:val="right" w:leader="dot" w:pos="4455"/>
        </w:tabs>
        <w:rPr>
          <w:noProof/>
        </w:rPr>
      </w:pPr>
      <w:r>
        <w:rPr>
          <w:noProof/>
        </w:rPr>
        <w:t>inerciální udržení</w:t>
      </w:r>
      <w:r>
        <w:rPr>
          <w:noProof/>
        </w:rPr>
        <w:tab/>
        <w:t>12</w:t>
      </w:r>
    </w:p>
    <w:p w:rsidR="00CA3BAD" w:rsidRDefault="00CA3BAD">
      <w:pPr>
        <w:pStyle w:val="Rejstk1"/>
        <w:tabs>
          <w:tab w:val="right" w:leader="dot" w:pos="4455"/>
        </w:tabs>
        <w:rPr>
          <w:noProof/>
        </w:rPr>
      </w:pPr>
      <w:r>
        <w:rPr>
          <w:noProof/>
        </w:rPr>
        <w:t>ITER</w:t>
      </w:r>
      <w:r>
        <w:rPr>
          <w:noProof/>
        </w:rPr>
        <w:tab/>
        <w:t>17</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J</w:t>
      </w:r>
    </w:p>
    <w:p w:rsidR="00CA3BAD" w:rsidRDefault="00CA3BAD">
      <w:pPr>
        <w:pStyle w:val="Rejstk1"/>
        <w:tabs>
          <w:tab w:val="right" w:leader="dot" w:pos="4455"/>
        </w:tabs>
        <w:rPr>
          <w:iCs/>
          <w:noProof/>
        </w:rPr>
      </w:pPr>
      <w:r>
        <w:rPr>
          <w:noProof/>
        </w:rPr>
        <w:t>jaderná fúze</w:t>
      </w:r>
      <w:r>
        <w:rPr>
          <w:noProof/>
        </w:rPr>
        <w:tab/>
      </w:r>
      <w:r>
        <w:rPr>
          <w:i/>
          <w:iCs/>
          <w:noProof/>
        </w:rPr>
        <w:t>8</w:t>
      </w:r>
    </w:p>
    <w:p w:rsidR="00CA3BAD" w:rsidRDefault="00CA3BAD">
      <w:pPr>
        <w:pStyle w:val="Rejstk1"/>
        <w:tabs>
          <w:tab w:val="right" w:leader="dot" w:pos="4455"/>
        </w:tabs>
        <w:rPr>
          <w:noProof/>
        </w:rPr>
      </w:pPr>
      <w:r>
        <w:rPr>
          <w:noProof/>
        </w:rPr>
        <w:t>jádro</w:t>
      </w:r>
      <w:r>
        <w:rPr>
          <w:noProof/>
        </w:rPr>
        <w:tab/>
        <w:t>8</w:t>
      </w:r>
    </w:p>
    <w:p w:rsidR="00CA3BAD" w:rsidRDefault="00CA3BAD">
      <w:pPr>
        <w:pStyle w:val="Rejstk1"/>
        <w:tabs>
          <w:tab w:val="right" w:leader="dot" w:pos="4455"/>
        </w:tabs>
        <w:rPr>
          <w:noProof/>
        </w:rPr>
      </w:pPr>
      <w:r>
        <w:rPr>
          <w:noProof/>
        </w:rPr>
        <w:t>jouleovo teplo</w:t>
      </w:r>
      <w:r>
        <w:rPr>
          <w:noProof/>
        </w:rPr>
        <w:tab/>
        <w:t>15</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K</w:t>
      </w:r>
    </w:p>
    <w:p w:rsidR="00CA3BAD" w:rsidRDefault="00CA3BAD">
      <w:pPr>
        <w:pStyle w:val="Rejstk1"/>
        <w:tabs>
          <w:tab w:val="right" w:leader="dot" w:pos="4455"/>
        </w:tabs>
        <w:rPr>
          <w:noProof/>
        </w:rPr>
      </w:pPr>
      <w:r>
        <w:rPr>
          <w:noProof/>
        </w:rPr>
        <w:t>kolektivní chování</w:t>
      </w:r>
      <w:r>
        <w:rPr>
          <w:noProof/>
        </w:rPr>
        <w:tab/>
        <w:t>10</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lastRenderedPageBreak/>
        <w:t>L</w:t>
      </w:r>
    </w:p>
    <w:p w:rsidR="00CA3BAD" w:rsidRDefault="00CA3BAD">
      <w:pPr>
        <w:pStyle w:val="Rejstk1"/>
        <w:tabs>
          <w:tab w:val="right" w:leader="dot" w:pos="4455"/>
        </w:tabs>
        <w:rPr>
          <w:noProof/>
        </w:rPr>
      </w:pPr>
      <w:r>
        <w:rPr>
          <w:noProof/>
        </w:rPr>
        <w:t>laser</w:t>
      </w:r>
      <w:r>
        <w:rPr>
          <w:noProof/>
        </w:rPr>
        <w:tab/>
        <w:t>12,</w:t>
      </w:r>
      <w:r w:rsidRPr="00CA3BAD">
        <w:rPr>
          <w:b/>
          <w:noProof/>
        </w:rPr>
        <w:t xml:space="preserve"> 13</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M</w:t>
      </w:r>
    </w:p>
    <w:p w:rsidR="00CA3BAD" w:rsidRDefault="00CA3BAD">
      <w:pPr>
        <w:pStyle w:val="Rejstk1"/>
        <w:tabs>
          <w:tab w:val="right" w:leader="dot" w:pos="4455"/>
        </w:tabs>
        <w:rPr>
          <w:noProof/>
        </w:rPr>
      </w:pPr>
      <w:r>
        <w:rPr>
          <w:noProof/>
        </w:rPr>
        <w:t>magnetické udržení</w:t>
      </w:r>
      <w:r>
        <w:rPr>
          <w:noProof/>
        </w:rPr>
        <w:tab/>
      </w:r>
      <w:r w:rsidRPr="00CA3BAD">
        <w:rPr>
          <w:b/>
          <w:noProof/>
        </w:rPr>
        <w:t>14</w:t>
      </w:r>
      <w:r>
        <w:rPr>
          <w:noProof/>
        </w:rPr>
        <w:t>, 15</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N</w:t>
      </w:r>
    </w:p>
    <w:p w:rsidR="00CA3BAD" w:rsidRDefault="00CA3BAD">
      <w:pPr>
        <w:pStyle w:val="Rejstk1"/>
        <w:tabs>
          <w:tab w:val="right" w:leader="dot" w:pos="4455"/>
        </w:tabs>
        <w:rPr>
          <w:noProof/>
        </w:rPr>
      </w:pPr>
      <w:r>
        <w:rPr>
          <w:noProof/>
        </w:rPr>
        <w:t>neutron</w:t>
      </w:r>
      <w:r>
        <w:rPr>
          <w:noProof/>
        </w:rPr>
        <w:tab/>
        <w:t>8, 14</w:t>
      </w:r>
    </w:p>
    <w:p w:rsidR="00CA3BAD" w:rsidRDefault="00CA3BAD">
      <w:pPr>
        <w:pStyle w:val="Rejstk1"/>
        <w:tabs>
          <w:tab w:val="right" w:leader="dot" w:pos="4455"/>
        </w:tabs>
        <w:rPr>
          <w:noProof/>
        </w:rPr>
      </w:pPr>
      <w:r>
        <w:rPr>
          <w:noProof/>
        </w:rPr>
        <w:t>nukleon</w:t>
      </w:r>
      <w:r>
        <w:rPr>
          <w:noProof/>
        </w:rPr>
        <w:tab/>
        <w:t>8</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P</w:t>
      </w:r>
    </w:p>
    <w:p w:rsidR="00CA3BAD" w:rsidRDefault="00CA3BAD">
      <w:pPr>
        <w:pStyle w:val="Rejstk1"/>
        <w:tabs>
          <w:tab w:val="right" w:leader="dot" w:pos="4455"/>
        </w:tabs>
        <w:rPr>
          <w:noProof/>
        </w:rPr>
      </w:pPr>
      <w:r>
        <w:rPr>
          <w:noProof/>
        </w:rPr>
        <w:t>pinč</w:t>
      </w:r>
      <w:r>
        <w:rPr>
          <w:noProof/>
        </w:rPr>
        <w:tab/>
        <w:t>14</w:t>
      </w:r>
    </w:p>
    <w:p w:rsidR="00CA3BAD" w:rsidRDefault="00CA3BAD">
      <w:pPr>
        <w:pStyle w:val="Rejstk1"/>
        <w:tabs>
          <w:tab w:val="right" w:leader="dot" w:pos="4455"/>
        </w:tabs>
        <w:rPr>
          <w:noProof/>
        </w:rPr>
      </w:pPr>
      <w:r>
        <w:rPr>
          <w:noProof/>
        </w:rPr>
        <w:t>plazma</w:t>
      </w:r>
      <w:r>
        <w:rPr>
          <w:noProof/>
        </w:rPr>
        <w:tab/>
        <w:t xml:space="preserve">9, </w:t>
      </w:r>
      <w:r w:rsidRPr="00CA3BAD">
        <w:rPr>
          <w:b/>
          <w:noProof/>
        </w:rPr>
        <w:t>10</w:t>
      </w:r>
      <w:r>
        <w:rPr>
          <w:noProof/>
        </w:rPr>
        <w:t>, 16</w:t>
      </w:r>
    </w:p>
    <w:p w:rsidR="00CA3BAD" w:rsidRDefault="00CA3BAD">
      <w:pPr>
        <w:pStyle w:val="Rejstk1"/>
        <w:tabs>
          <w:tab w:val="right" w:leader="dot" w:pos="4455"/>
        </w:tabs>
        <w:rPr>
          <w:noProof/>
        </w:rPr>
      </w:pPr>
      <w:r>
        <w:rPr>
          <w:noProof/>
        </w:rPr>
        <w:t>proton</w:t>
      </w:r>
      <w:r>
        <w:rPr>
          <w:noProof/>
        </w:rPr>
        <w:tab/>
        <w:t>8</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S</w:t>
      </w:r>
    </w:p>
    <w:p w:rsidR="00CA3BAD" w:rsidRDefault="00CA3BAD">
      <w:pPr>
        <w:pStyle w:val="Rejstk1"/>
        <w:tabs>
          <w:tab w:val="right" w:leader="dot" w:pos="4455"/>
        </w:tabs>
        <w:rPr>
          <w:noProof/>
        </w:rPr>
      </w:pPr>
      <w:r>
        <w:rPr>
          <w:noProof/>
        </w:rPr>
        <w:t>Slunce</w:t>
      </w:r>
      <w:r>
        <w:rPr>
          <w:noProof/>
        </w:rPr>
        <w:tab/>
        <w:t>8, 9, 11</w:t>
      </w:r>
    </w:p>
    <w:p w:rsidR="00CA3BAD" w:rsidRDefault="00CA3BAD">
      <w:pPr>
        <w:pStyle w:val="Rejstk1"/>
        <w:tabs>
          <w:tab w:val="right" w:leader="dot" w:pos="4455"/>
        </w:tabs>
        <w:rPr>
          <w:noProof/>
        </w:rPr>
      </w:pPr>
      <w:r>
        <w:rPr>
          <w:noProof/>
        </w:rPr>
        <w:t>stellarátor</w:t>
      </w:r>
      <w:r>
        <w:rPr>
          <w:noProof/>
        </w:rPr>
        <w:tab/>
        <w:t>14</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T</w:t>
      </w:r>
    </w:p>
    <w:p w:rsidR="00CA3BAD" w:rsidRDefault="00CA3BAD">
      <w:pPr>
        <w:pStyle w:val="Rejstk1"/>
        <w:tabs>
          <w:tab w:val="right" w:leader="dot" w:pos="4455"/>
        </w:tabs>
        <w:rPr>
          <w:noProof/>
        </w:rPr>
      </w:pPr>
      <w:r>
        <w:rPr>
          <w:noProof/>
        </w:rPr>
        <w:t>termojaderná fúze</w:t>
      </w:r>
      <w:r>
        <w:rPr>
          <w:noProof/>
        </w:rPr>
        <w:tab/>
      </w:r>
      <w:r w:rsidRPr="00CA3BAD">
        <w:rPr>
          <w:b/>
          <w:noProof/>
        </w:rPr>
        <w:t>7</w:t>
      </w:r>
      <w:r>
        <w:rPr>
          <w:noProof/>
        </w:rPr>
        <w:t>, 12, 15, 19, 21</w:t>
      </w:r>
    </w:p>
    <w:p w:rsidR="00CA3BAD" w:rsidRDefault="00CA3BAD">
      <w:pPr>
        <w:pStyle w:val="Rejstk1"/>
        <w:tabs>
          <w:tab w:val="right" w:leader="dot" w:pos="4455"/>
        </w:tabs>
        <w:rPr>
          <w:noProof/>
        </w:rPr>
      </w:pPr>
      <w:r>
        <w:rPr>
          <w:noProof/>
        </w:rPr>
        <w:t>tokamak</w:t>
      </w:r>
      <w:r>
        <w:rPr>
          <w:noProof/>
        </w:rPr>
        <w:tab/>
      </w:r>
      <w:r w:rsidRPr="00CA3BAD">
        <w:rPr>
          <w:b/>
          <w:noProof/>
        </w:rPr>
        <w:t>15</w:t>
      </w:r>
      <w:r>
        <w:rPr>
          <w:noProof/>
        </w:rPr>
        <w:t>, 16, 17, 19, 21</w:t>
      </w:r>
    </w:p>
    <w:p w:rsidR="00CA3BAD" w:rsidRDefault="00CA3BAD">
      <w:pPr>
        <w:pStyle w:val="Rejstk1"/>
        <w:tabs>
          <w:tab w:val="right" w:leader="dot" w:pos="4455"/>
        </w:tabs>
        <w:rPr>
          <w:noProof/>
        </w:rPr>
      </w:pPr>
      <w:r>
        <w:rPr>
          <w:noProof/>
        </w:rPr>
        <w:t>tunelový jev</w:t>
      </w:r>
      <w:r>
        <w:rPr>
          <w:noProof/>
        </w:rPr>
        <w:tab/>
        <w:t>11</w:t>
      </w:r>
    </w:p>
    <w:p w:rsidR="00CA3BAD" w:rsidRDefault="00CA3BAD">
      <w:pPr>
        <w:pStyle w:val="Hlavikarejstku"/>
        <w:keepNext/>
        <w:tabs>
          <w:tab w:val="right" w:leader="dot" w:pos="4455"/>
        </w:tabs>
        <w:rPr>
          <w:rFonts w:asciiTheme="minorHAnsi" w:eastAsiaTheme="minorEastAsia" w:hAnsiTheme="minorHAnsi" w:cstheme="minorBidi"/>
          <w:b w:val="0"/>
          <w:bCs w:val="0"/>
          <w:noProof/>
        </w:rPr>
      </w:pPr>
      <w:r>
        <w:rPr>
          <w:noProof/>
        </w:rPr>
        <w:t>U</w:t>
      </w:r>
    </w:p>
    <w:p w:rsidR="00CA3BAD" w:rsidRDefault="00CA3BAD">
      <w:pPr>
        <w:pStyle w:val="Rejstk1"/>
        <w:tabs>
          <w:tab w:val="right" w:leader="dot" w:pos="4455"/>
        </w:tabs>
        <w:rPr>
          <w:noProof/>
        </w:rPr>
      </w:pPr>
      <w:r>
        <w:rPr>
          <w:noProof/>
        </w:rPr>
        <w:t>urychlovač</w:t>
      </w:r>
      <w:r>
        <w:rPr>
          <w:noProof/>
        </w:rPr>
        <w:tab/>
        <w:t>9</w:t>
      </w:r>
    </w:p>
    <w:p w:rsidR="00CA3BAD" w:rsidRDefault="00CA3BAD" w:rsidP="00485187">
      <w:pPr>
        <w:rPr>
          <w:noProof/>
        </w:rPr>
        <w:sectPr w:rsidR="00CA3BAD" w:rsidSect="00CA3BAD">
          <w:type w:val="continuous"/>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num="2" w:space="708"/>
        </w:sectPr>
      </w:pPr>
    </w:p>
    <w:p w:rsidR="00B5065D" w:rsidRDefault="00101F0C" w:rsidP="00485187">
      <w:r>
        <w:lastRenderedPageBreak/>
        <w:fldChar w:fldCharType="end"/>
      </w:r>
    </w:p>
    <w:p w:rsidR="00485187" w:rsidRDefault="00B5065D" w:rsidP="00B5065D">
      <w:pPr>
        <w:pStyle w:val="Nadpis1"/>
        <w:numPr>
          <w:ilvl w:val="0"/>
          <w:numId w:val="0"/>
        </w:numPr>
        <w:ind w:left="432"/>
      </w:pPr>
      <w:r>
        <w:br w:type="page"/>
      </w:r>
      <w:bookmarkStart w:id="72" w:name="_Toc354388603"/>
      <w:r>
        <w:lastRenderedPageBreak/>
        <w:t>Slovník pojmů</w:t>
      </w:r>
      <w:bookmarkEnd w:id="72"/>
    </w:p>
    <w:p w:rsidR="00C556B1" w:rsidRDefault="00C556B1" w:rsidP="00C556B1"/>
    <w:p w:rsidR="009520F0" w:rsidRPr="009A7A0C" w:rsidRDefault="009520F0" w:rsidP="009520F0">
      <w:r>
        <w:rPr>
          <w:b/>
        </w:rPr>
        <w:t>Deuterium</w:t>
      </w:r>
      <w:r w:rsidR="009A7A0C">
        <w:t xml:space="preserve"> - druhý izotop vodíku</w:t>
      </w:r>
      <w:r w:rsidR="004D606E">
        <w:t xml:space="preserve"> </w:t>
      </w:r>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oMath>
      <w:r w:rsidR="004D606E">
        <w:t xml:space="preserve"> .</w:t>
      </w:r>
    </w:p>
    <w:p w:rsidR="00803388" w:rsidRDefault="00803388" w:rsidP="00B5065D">
      <w:r w:rsidRPr="00803388">
        <w:rPr>
          <w:b/>
        </w:rPr>
        <w:t>Inerciální udržení</w:t>
      </w:r>
      <w:r>
        <w:t xml:space="preserve"> - možnost využití termojaderné fúze a její energie. Princip spočívá ve vysoké hustotě částic (paliva) a krátké době udržení – elektrárna na tomto principu by fungoval podobně jako spalovací motor </w:t>
      </w:r>
      <w:r w:rsidR="006B6101">
        <w:t>-</w:t>
      </w:r>
      <w:r>
        <w:t xml:space="preserve"> série malých výbuchů.</w:t>
      </w:r>
    </w:p>
    <w:p w:rsidR="009520F0" w:rsidRDefault="009520F0" w:rsidP="009520F0">
      <w:proofErr w:type="spellStart"/>
      <w:r>
        <w:rPr>
          <w:b/>
        </w:rPr>
        <w:t>Jouleovo</w:t>
      </w:r>
      <w:proofErr w:type="spellEnd"/>
      <w:r>
        <w:rPr>
          <w:b/>
        </w:rPr>
        <w:t xml:space="preserve"> teplo</w:t>
      </w:r>
      <w:r>
        <w:t xml:space="preserve"> - teplo vznikající ve vodiči průchodem elektrického proudu.</w:t>
      </w:r>
    </w:p>
    <w:p w:rsidR="009520F0" w:rsidRDefault="009520F0" w:rsidP="009520F0">
      <w:r>
        <w:rPr>
          <w:b/>
        </w:rPr>
        <w:t>Laser</w:t>
      </w:r>
      <w:r>
        <w:t xml:space="preserve"> - </w:t>
      </w:r>
      <w:r w:rsidR="006139EE" w:rsidRPr="00621F7A">
        <w:t>(</w:t>
      </w:r>
      <w:proofErr w:type="spellStart"/>
      <w:r w:rsidR="006139EE" w:rsidRPr="00621F7A">
        <w:rPr>
          <w:rFonts w:ascii="Arial" w:hAnsi="Arial" w:cs="Arial"/>
          <w:b/>
          <w:bCs/>
          <w:iCs/>
          <w:color w:val="000000"/>
          <w:sz w:val="20"/>
          <w:szCs w:val="20"/>
          <w:shd w:val="clear" w:color="auto" w:fill="FFFFFF"/>
        </w:rPr>
        <w:t>L</w:t>
      </w:r>
      <w:r w:rsidR="006139EE" w:rsidRPr="00621F7A">
        <w:rPr>
          <w:rFonts w:ascii="Arial" w:hAnsi="Arial" w:cs="Arial"/>
          <w:iCs/>
          <w:color w:val="000000"/>
          <w:sz w:val="20"/>
          <w:szCs w:val="20"/>
          <w:shd w:val="clear" w:color="auto" w:fill="FFFFFF"/>
        </w:rPr>
        <w:t>ight</w:t>
      </w:r>
      <w:proofErr w:type="spellEnd"/>
      <w:r w:rsidR="006139EE" w:rsidRPr="00621F7A">
        <w:rPr>
          <w:rStyle w:val="apple-converted-space"/>
          <w:rFonts w:ascii="Arial" w:hAnsi="Arial" w:cs="Arial"/>
          <w:iCs/>
          <w:color w:val="000000"/>
          <w:sz w:val="20"/>
          <w:szCs w:val="20"/>
          <w:shd w:val="clear" w:color="auto" w:fill="FFFFFF"/>
        </w:rPr>
        <w:t> </w:t>
      </w:r>
      <w:proofErr w:type="spellStart"/>
      <w:r w:rsidR="006139EE" w:rsidRPr="00621F7A">
        <w:rPr>
          <w:rFonts w:ascii="Arial" w:hAnsi="Arial" w:cs="Arial"/>
          <w:b/>
          <w:bCs/>
          <w:iCs/>
          <w:color w:val="000000"/>
          <w:sz w:val="20"/>
          <w:szCs w:val="20"/>
          <w:shd w:val="clear" w:color="auto" w:fill="FFFFFF"/>
        </w:rPr>
        <w:t>A</w:t>
      </w:r>
      <w:r w:rsidR="006139EE" w:rsidRPr="00621F7A">
        <w:rPr>
          <w:rFonts w:ascii="Arial" w:hAnsi="Arial" w:cs="Arial"/>
          <w:iCs/>
          <w:color w:val="000000"/>
          <w:sz w:val="20"/>
          <w:szCs w:val="20"/>
          <w:shd w:val="clear" w:color="auto" w:fill="FFFFFF"/>
        </w:rPr>
        <w:t>mplification</w:t>
      </w:r>
      <w:proofErr w:type="spellEnd"/>
      <w:r w:rsidR="006139EE" w:rsidRPr="00621F7A">
        <w:rPr>
          <w:rFonts w:ascii="Arial" w:hAnsi="Arial" w:cs="Arial"/>
          <w:iCs/>
          <w:color w:val="000000"/>
          <w:sz w:val="20"/>
          <w:szCs w:val="20"/>
          <w:shd w:val="clear" w:color="auto" w:fill="FFFFFF"/>
        </w:rPr>
        <w:t xml:space="preserve"> by</w:t>
      </w:r>
      <w:r w:rsidR="006139EE" w:rsidRPr="00621F7A">
        <w:rPr>
          <w:rStyle w:val="apple-converted-space"/>
          <w:rFonts w:ascii="Arial" w:hAnsi="Arial" w:cs="Arial"/>
          <w:iCs/>
          <w:color w:val="000000"/>
          <w:sz w:val="20"/>
          <w:szCs w:val="20"/>
          <w:shd w:val="clear" w:color="auto" w:fill="FFFFFF"/>
        </w:rPr>
        <w:t> </w:t>
      </w:r>
      <w:proofErr w:type="spellStart"/>
      <w:r w:rsidR="006139EE" w:rsidRPr="00621F7A">
        <w:rPr>
          <w:rFonts w:ascii="Arial" w:hAnsi="Arial" w:cs="Arial"/>
          <w:b/>
          <w:bCs/>
          <w:iCs/>
          <w:color w:val="000000"/>
          <w:sz w:val="20"/>
          <w:szCs w:val="20"/>
          <w:shd w:val="clear" w:color="auto" w:fill="FFFFFF"/>
        </w:rPr>
        <w:t>S</w:t>
      </w:r>
      <w:r w:rsidR="006139EE" w:rsidRPr="00621F7A">
        <w:rPr>
          <w:rFonts w:ascii="Arial" w:hAnsi="Arial" w:cs="Arial"/>
          <w:iCs/>
          <w:color w:val="000000"/>
          <w:sz w:val="20"/>
          <w:szCs w:val="20"/>
          <w:shd w:val="clear" w:color="auto" w:fill="FFFFFF"/>
        </w:rPr>
        <w:t>timulated</w:t>
      </w:r>
      <w:proofErr w:type="spellEnd"/>
      <w:r w:rsidR="006139EE" w:rsidRPr="00621F7A">
        <w:rPr>
          <w:rStyle w:val="apple-converted-space"/>
          <w:rFonts w:ascii="Arial" w:hAnsi="Arial" w:cs="Arial"/>
          <w:iCs/>
          <w:color w:val="000000"/>
          <w:sz w:val="20"/>
          <w:szCs w:val="20"/>
          <w:shd w:val="clear" w:color="auto" w:fill="FFFFFF"/>
        </w:rPr>
        <w:t> </w:t>
      </w:r>
      <w:proofErr w:type="spellStart"/>
      <w:r w:rsidR="006139EE" w:rsidRPr="00621F7A">
        <w:rPr>
          <w:rFonts w:ascii="Arial" w:hAnsi="Arial" w:cs="Arial"/>
          <w:b/>
          <w:bCs/>
          <w:iCs/>
          <w:color w:val="000000"/>
          <w:sz w:val="20"/>
          <w:szCs w:val="20"/>
          <w:shd w:val="clear" w:color="auto" w:fill="FFFFFF"/>
        </w:rPr>
        <w:t>E</w:t>
      </w:r>
      <w:r w:rsidR="006139EE" w:rsidRPr="00621F7A">
        <w:rPr>
          <w:rFonts w:ascii="Arial" w:hAnsi="Arial" w:cs="Arial"/>
          <w:iCs/>
          <w:color w:val="000000"/>
          <w:sz w:val="20"/>
          <w:szCs w:val="20"/>
          <w:shd w:val="clear" w:color="auto" w:fill="FFFFFF"/>
        </w:rPr>
        <w:t>mission</w:t>
      </w:r>
      <w:proofErr w:type="spellEnd"/>
      <w:r w:rsidR="006139EE" w:rsidRPr="00621F7A">
        <w:rPr>
          <w:rFonts w:ascii="Arial" w:hAnsi="Arial" w:cs="Arial"/>
          <w:iCs/>
          <w:color w:val="000000"/>
          <w:sz w:val="20"/>
          <w:szCs w:val="20"/>
          <w:shd w:val="clear" w:color="auto" w:fill="FFFFFF"/>
        </w:rPr>
        <w:t xml:space="preserve"> </w:t>
      </w:r>
      <w:proofErr w:type="spellStart"/>
      <w:r w:rsidR="006139EE" w:rsidRPr="00621F7A">
        <w:rPr>
          <w:rFonts w:ascii="Arial" w:hAnsi="Arial" w:cs="Arial"/>
          <w:iCs/>
          <w:color w:val="000000"/>
          <w:sz w:val="20"/>
          <w:szCs w:val="20"/>
          <w:shd w:val="clear" w:color="auto" w:fill="FFFFFF"/>
        </w:rPr>
        <w:t>of</w:t>
      </w:r>
      <w:proofErr w:type="spellEnd"/>
      <w:r w:rsidR="006139EE" w:rsidRPr="00621F7A">
        <w:rPr>
          <w:rStyle w:val="apple-converted-space"/>
          <w:rFonts w:ascii="Arial" w:hAnsi="Arial" w:cs="Arial"/>
          <w:iCs/>
          <w:color w:val="000000"/>
          <w:sz w:val="20"/>
          <w:szCs w:val="20"/>
          <w:shd w:val="clear" w:color="auto" w:fill="FFFFFF"/>
        </w:rPr>
        <w:t> </w:t>
      </w:r>
      <w:proofErr w:type="spellStart"/>
      <w:r w:rsidR="006139EE" w:rsidRPr="00621F7A">
        <w:rPr>
          <w:rFonts w:ascii="Arial" w:hAnsi="Arial" w:cs="Arial"/>
          <w:b/>
          <w:bCs/>
          <w:iCs/>
          <w:color w:val="000000"/>
          <w:sz w:val="20"/>
          <w:szCs w:val="20"/>
          <w:shd w:val="clear" w:color="auto" w:fill="FFFFFF"/>
        </w:rPr>
        <w:t>R</w:t>
      </w:r>
      <w:r w:rsidR="006139EE" w:rsidRPr="00621F7A">
        <w:rPr>
          <w:rFonts w:ascii="Arial" w:hAnsi="Arial" w:cs="Arial"/>
          <w:iCs/>
          <w:color w:val="000000"/>
          <w:sz w:val="20"/>
          <w:szCs w:val="20"/>
          <w:shd w:val="clear" w:color="auto" w:fill="FFFFFF"/>
        </w:rPr>
        <w:t>adiation</w:t>
      </w:r>
      <w:proofErr w:type="spellEnd"/>
      <w:r w:rsidR="006139EE" w:rsidRPr="00621F7A">
        <w:rPr>
          <w:rFonts w:ascii="Arial" w:hAnsi="Arial" w:cs="Arial"/>
          <w:iCs/>
          <w:color w:val="000000"/>
          <w:sz w:val="20"/>
          <w:szCs w:val="20"/>
          <w:shd w:val="clear" w:color="auto" w:fill="FFFFFF"/>
        </w:rPr>
        <w:t>)</w:t>
      </w:r>
      <w:r w:rsidR="006139EE">
        <w:rPr>
          <w:rFonts w:ascii="Arial" w:hAnsi="Arial" w:cs="Arial"/>
          <w:i/>
          <w:iCs/>
          <w:color w:val="000000"/>
          <w:sz w:val="20"/>
          <w:szCs w:val="20"/>
          <w:shd w:val="clear" w:color="auto" w:fill="FFFFFF"/>
        </w:rPr>
        <w:t xml:space="preserve"> </w:t>
      </w:r>
      <w:r>
        <w:t>optický zdroj elektromagnetického energie. Slouží nejčastěji k dodání velkého množství energie v krátkém časovém intervalu.</w:t>
      </w:r>
    </w:p>
    <w:p w:rsidR="00F3021B" w:rsidRPr="00F3021B" w:rsidRDefault="00F3021B" w:rsidP="009520F0">
      <w:proofErr w:type="spellStart"/>
      <w:r>
        <w:rPr>
          <w:b/>
        </w:rPr>
        <w:t>Limiter</w:t>
      </w:r>
      <w:proofErr w:type="spellEnd"/>
      <w:r>
        <w:rPr>
          <w:b/>
          <w:lang w:val="en-US"/>
        </w:rPr>
        <w:t xml:space="preserve"> - </w:t>
      </w:r>
      <w:proofErr w:type="spellStart"/>
      <w:r>
        <w:rPr>
          <w:lang w:val="en-US"/>
        </w:rPr>
        <w:t>objekt</w:t>
      </w:r>
      <w:proofErr w:type="spellEnd"/>
      <w:r>
        <w:rPr>
          <w:lang w:val="en-US"/>
        </w:rPr>
        <w:t xml:space="preserve"> v </w:t>
      </w:r>
      <w:proofErr w:type="spellStart"/>
      <w:r>
        <w:rPr>
          <w:lang w:val="en-US"/>
        </w:rPr>
        <w:t>komoře</w:t>
      </w:r>
      <w:proofErr w:type="spellEnd"/>
      <w:r>
        <w:rPr>
          <w:lang w:val="en-US"/>
        </w:rPr>
        <w:t xml:space="preserve"> </w:t>
      </w:r>
      <w:proofErr w:type="spellStart"/>
      <w:r>
        <w:rPr>
          <w:lang w:val="en-US"/>
        </w:rPr>
        <w:t>tokamaku</w:t>
      </w:r>
      <w:proofErr w:type="spellEnd"/>
      <w:r>
        <w:rPr>
          <w:lang w:val="en-US"/>
        </w:rPr>
        <w:t xml:space="preserve"> </w:t>
      </w:r>
      <w:proofErr w:type="spellStart"/>
      <w:r>
        <w:rPr>
          <w:lang w:val="en-US"/>
        </w:rPr>
        <w:t>určující</w:t>
      </w:r>
      <w:proofErr w:type="spellEnd"/>
      <w:r>
        <w:rPr>
          <w:lang w:val="en-US"/>
        </w:rPr>
        <w:t xml:space="preserve"> </w:t>
      </w:r>
      <w:proofErr w:type="spellStart"/>
      <w:r>
        <w:rPr>
          <w:lang w:val="en-US"/>
        </w:rPr>
        <w:t>okraj</w:t>
      </w:r>
      <w:proofErr w:type="spellEnd"/>
      <w:r>
        <w:rPr>
          <w:lang w:val="en-US"/>
        </w:rPr>
        <w:t xml:space="preserve"> </w:t>
      </w:r>
      <w:proofErr w:type="spellStart"/>
      <w:r>
        <w:rPr>
          <w:lang w:val="en-US"/>
        </w:rPr>
        <w:t>plazmatu</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aby</w:t>
      </w:r>
      <w:proofErr w:type="spellEnd"/>
      <w:r>
        <w:rPr>
          <w:lang w:val="en-US"/>
        </w:rPr>
        <w:t xml:space="preserve"> se </w:t>
      </w:r>
      <w:proofErr w:type="spellStart"/>
      <w:r>
        <w:rPr>
          <w:lang w:val="en-US"/>
        </w:rPr>
        <w:t>zabránilo</w:t>
      </w:r>
      <w:proofErr w:type="spellEnd"/>
      <w:r>
        <w:rPr>
          <w:lang w:val="en-US"/>
        </w:rPr>
        <w:t xml:space="preserve"> </w:t>
      </w:r>
      <w:proofErr w:type="spellStart"/>
      <w:r>
        <w:rPr>
          <w:lang w:val="en-US"/>
        </w:rPr>
        <w:t>přímému</w:t>
      </w:r>
      <w:proofErr w:type="spellEnd"/>
      <w:r>
        <w:rPr>
          <w:lang w:val="en-US"/>
        </w:rPr>
        <w:t xml:space="preserve"> </w:t>
      </w:r>
      <w:proofErr w:type="spellStart"/>
      <w:r>
        <w:rPr>
          <w:lang w:val="en-US"/>
        </w:rPr>
        <w:t>kontaktu</w:t>
      </w:r>
      <w:proofErr w:type="spellEnd"/>
      <w:r>
        <w:rPr>
          <w:lang w:val="en-US"/>
        </w:rPr>
        <w:t xml:space="preserve"> </w:t>
      </w:r>
      <w:proofErr w:type="spellStart"/>
      <w:r>
        <w:rPr>
          <w:lang w:val="en-US"/>
        </w:rPr>
        <w:t>plazmatu</w:t>
      </w:r>
      <w:proofErr w:type="spellEnd"/>
      <w:r>
        <w:rPr>
          <w:lang w:val="en-US"/>
        </w:rPr>
        <w:t xml:space="preserve"> se </w:t>
      </w:r>
      <w:proofErr w:type="spellStart"/>
      <w:r>
        <w:rPr>
          <w:lang w:val="en-US"/>
        </w:rPr>
        <w:t>stěnou</w:t>
      </w:r>
      <w:proofErr w:type="spellEnd"/>
      <w:r>
        <w:rPr>
          <w:lang w:val="en-US"/>
        </w:rPr>
        <w:t xml:space="preserve"> </w:t>
      </w:r>
      <w:proofErr w:type="spellStart"/>
      <w:r>
        <w:rPr>
          <w:lang w:val="en-US"/>
        </w:rPr>
        <w:t>nádoby</w:t>
      </w:r>
      <w:proofErr w:type="spellEnd"/>
      <w:r>
        <w:rPr>
          <w:lang w:val="en-US"/>
        </w:rPr>
        <w:t>.</w:t>
      </w:r>
    </w:p>
    <w:p w:rsidR="00803388" w:rsidRDefault="00803388" w:rsidP="00B5065D">
      <w:r w:rsidRPr="00803388">
        <w:rPr>
          <w:b/>
        </w:rPr>
        <w:t>Magnetické udržení</w:t>
      </w:r>
      <w:r>
        <w:rPr>
          <w:b/>
        </w:rPr>
        <w:t xml:space="preserve"> - </w:t>
      </w:r>
      <w:r>
        <w:t xml:space="preserve">možnost využití termojaderné fúze a její energie. Princip využívá vnějšího magnetického pole vzniklé indukováním proudu v sekundárním okruhu transformátoru. Ten je tvořen </w:t>
      </w:r>
      <w:r w:rsidR="007A69B5">
        <w:t>komorou, kde probíhá termojaderná fúze. Zařízení fungující na tomto principu se nazývá tokamak.</w:t>
      </w:r>
    </w:p>
    <w:p w:rsidR="009520F0" w:rsidRDefault="009520F0" w:rsidP="009520F0">
      <w:r>
        <w:rPr>
          <w:b/>
        </w:rPr>
        <w:t>Pinč</w:t>
      </w:r>
      <w:r>
        <w:t xml:space="preserve"> - první experimentální zařízení v historii magnetického udržen</w:t>
      </w:r>
      <w:r w:rsidR="009464E7">
        <w:t>í termojaderné fúze. Jedná se o </w:t>
      </w:r>
      <w:r>
        <w:t>elektrický výboj ve skleněné trubičce, za velkého napětí ve vytvořeném vakuu.</w:t>
      </w:r>
    </w:p>
    <w:p w:rsidR="009520F0" w:rsidRDefault="009520F0" w:rsidP="009520F0">
      <w:r w:rsidRPr="00C556B1">
        <w:rPr>
          <w:b/>
        </w:rPr>
        <w:t>Plazma</w:t>
      </w:r>
      <w:r>
        <w:t xml:space="preserve"> - je to ionizovaný plyn složený z volně se pohybujících elektronů (záporně nabité částice) a</w:t>
      </w:r>
      <w:r w:rsidR="009464E7">
        <w:t> </w:t>
      </w:r>
      <w:r>
        <w:t xml:space="preserve">iontů (kladně nabité částice). Plazma je označováno jako čtvrté skupenství hmoty a musí mít kolektivní chování (způsobuje vodivost) a </w:t>
      </w:r>
      <w:proofErr w:type="spellStart"/>
      <w:r>
        <w:t>kvazineutralitu</w:t>
      </w:r>
      <w:proofErr w:type="spellEnd"/>
      <w:r>
        <w:t xml:space="preserve"> (přibližně stejný počet zápornýc</w:t>
      </w:r>
      <w:r w:rsidR="009464E7">
        <w:t>h a </w:t>
      </w:r>
      <w:r>
        <w:t>kladných částic v látce).</w:t>
      </w:r>
    </w:p>
    <w:p w:rsidR="009520F0" w:rsidRDefault="009520F0" w:rsidP="009520F0">
      <w:proofErr w:type="spellStart"/>
      <w:r>
        <w:rPr>
          <w:b/>
        </w:rPr>
        <w:t>Stellarátor</w:t>
      </w:r>
      <w:proofErr w:type="spellEnd"/>
      <w:r>
        <w:rPr>
          <w:b/>
        </w:rPr>
        <w:t xml:space="preserve"> - </w:t>
      </w:r>
      <w:r>
        <w:t>technicky nejsložitější zařízení využívající magnetické udržení. Podobné tokamaku, ale hlavním rozdílem je, že plazmatem neprochází elektrický proud.</w:t>
      </w:r>
    </w:p>
    <w:p w:rsidR="009520F0" w:rsidRDefault="009520F0" w:rsidP="009520F0">
      <w:r w:rsidRPr="00803388">
        <w:rPr>
          <w:b/>
        </w:rPr>
        <w:t>Termojaderná fúze</w:t>
      </w:r>
      <w:r>
        <w:t xml:space="preserve"> - proces při, kterém dochází ke slučování 2 lehkých atomových jader v jedno těžší v doprovodu vzniku velkého množství energie.</w:t>
      </w:r>
    </w:p>
    <w:p w:rsidR="006B6101" w:rsidRDefault="006B6101" w:rsidP="00B5065D">
      <w:r>
        <w:rPr>
          <w:b/>
        </w:rPr>
        <w:t>Tokama</w:t>
      </w:r>
      <w:r w:rsidR="00C556B1">
        <w:rPr>
          <w:b/>
        </w:rPr>
        <w:t>k</w:t>
      </w:r>
      <w:r>
        <w:t xml:space="preserve"> - </w:t>
      </w:r>
      <w:r w:rsidR="006139EE">
        <w:t>(</w:t>
      </w:r>
      <w:r w:rsidR="006139EE" w:rsidRPr="006139EE">
        <w:t xml:space="preserve">Slovo pochází z ruštiny, kde </w:t>
      </w:r>
      <w:proofErr w:type="spellStart"/>
      <w:r w:rsidR="006139EE" w:rsidRPr="006139EE">
        <w:t>Токамак</w:t>
      </w:r>
      <w:proofErr w:type="spellEnd"/>
      <w:r w:rsidR="006139EE" w:rsidRPr="006139EE">
        <w:t xml:space="preserve"> je zkratkou popisu </w:t>
      </w:r>
      <w:proofErr w:type="spellStart"/>
      <w:r w:rsidR="006139EE" w:rsidRPr="006139EE">
        <w:rPr>
          <w:b/>
        </w:rPr>
        <w:t>т</w:t>
      </w:r>
      <w:r w:rsidR="006139EE" w:rsidRPr="006139EE">
        <w:t>ороидальная</w:t>
      </w:r>
      <w:proofErr w:type="spellEnd"/>
      <w:r w:rsidR="006139EE" w:rsidRPr="006139EE">
        <w:t xml:space="preserve"> </w:t>
      </w:r>
      <w:proofErr w:type="spellStart"/>
      <w:r w:rsidR="006139EE" w:rsidRPr="006139EE">
        <w:rPr>
          <w:b/>
        </w:rPr>
        <w:t>к</w:t>
      </w:r>
      <w:r w:rsidR="009464E7">
        <w:t>амера</w:t>
      </w:r>
      <w:proofErr w:type="spellEnd"/>
      <w:r w:rsidR="009464E7">
        <w:t xml:space="preserve"> с </w:t>
      </w:r>
      <w:proofErr w:type="spellStart"/>
      <w:r w:rsidR="006139EE" w:rsidRPr="006139EE">
        <w:rPr>
          <w:b/>
        </w:rPr>
        <w:t>м</w:t>
      </w:r>
      <w:r w:rsidR="006139EE" w:rsidRPr="006139EE">
        <w:t>агнитными</w:t>
      </w:r>
      <w:proofErr w:type="spellEnd"/>
      <w:r w:rsidR="006139EE" w:rsidRPr="006139EE">
        <w:t xml:space="preserve"> </w:t>
      </w:r>
      <w:proofErr w:type="spellStart"/>
      <w:r w:rsidR="006139EE" w:rsidRPr="006139EE">
        <w:rPr>
          <w:b/>
        </w:rPr>
        <w:t>к</w:t>
      </w:r>
      <w:r w:rsidR="006139EE" w:rsidRPr="006139EE">
        <w:t>атушками</w:t>
      </w:r>
      <w:proofErr w:type="spellEnd"/>
      <w:r w:rsidR="006139EE" w:rsidRPr="006139EE">
        <w:t>"</w:t>
      </w:r>
      <w:r w:rsidR="006139EE">
        <w:t xml:space="preserve"> - </w:t>
      </w:r>
      <w:r w:rsidR="006139EE" w:rsidRPr="006139EE">
        <w:t>toroidní komora v magnetických cívkách</w:t>
      </w:r>
      <w:r w:rsidR="006139EE">
        <w:t xml:space="preserve">) </w:t>
      </w:r>
      <w:r>
        <w:t>zařízení využívající magnetické udržení. Princip založený na tra</w:t>
      </w:r>
      <w:r w:rsidR="001F6BD2">
        <w:t>nsformátoru - tvar plazmatu v komoře je vytvářen elektrickým proudem v plazmatu a cívkami kolem komory.</w:t>
      </w:r>
    </w:p>
    <w:p w:rsidR="009520F0" w:rsidRDefault="00B20692" w:rsidP="00B5065D">
      <w:r>
        <w:rPr>
          <w:b/>
        </w:rPr>
        <w:t>Tritium</w:t>
      </w:r>
      <w:r w:rsidR="004D606E">
        <w:t xml:space="preserve"> - třetí izotop vodíku </w:t>
      </w:r>
      <m:oMath>
        <m:sPre>
          <m:sPrePr>
            <m:ctrlPr>
              <w:rPr>
                <w:rFonts w:ascii="Cambria Math" w:hAnsi="Cambria Math"/>
                <w:i/>
              </w:rPr>
            </m:ctrlPr>
          </m:sPrePr>
          <m:sub>
            <m:r>
              <w:rPr>
                <w:rFonts w:ascii="Cambria Math" w:hAnsi="Cambria Math"/>
              </w:rPr>
              <m:t>1</m:t>
            </m:r>
          </m:sub>
          <m:sup>
            <m:r>
              <w:rPr>
                <w:rFonts w:ascii="Cambria Math" w:hAnsi="Cambria Math"/>
              </w:rPr>
              <m:t>3</m:t>
            </m:r>
          </m:sup>
          <m:e>
            <m:r>
              <w:rPr>
                <w:rFonts w:ascii="Cambria Math" w:hAnsi="Cambria Math"/>
              </w:rPr>
              <m:t>H</m:t>
            </m:r>
          </m:e>
        </m:sPre>
      </m:oMath>
      <w:r w:rsidR="004D606E">
        <w:t xml:space="preserve"> .</w:t>
      </w:r>
    </w:p>
    <w:p w:rsidR="009520F0" w:rsidRDefault="009520F0" w:rsidP="00195272">
      <w:pPr>
        <w:pStyle w:val="Nadpis1"/>
        <w:numPr>
          <w:ilvl w:val="0"/>
          <w:numId w:val="0"/>
        </w:numPr>
        <w:ind w:left="432" w:hanging="432"/>
      </w:pPr>
      <w:r>
        <w:br w:type="page"/>
      </w:r>
      <w:bookmarkStart w:id="73" w:name="_Toc354388604"/>
      <w:r w:rsidR="001F0383">
        <w:lastRenderedPageBreak/>
        <w:t>P</w:t>
      </w:r>
      <w:r w:rsidR="009A7A0C">
        <w:t>říloha - ostatní měření</w:t>
      </w:r>
      <w:bookmarkEnd w:id="73"/>
      <w:r w:rsidR="009A7A0C">
        <w:t xml:space="preserve"> </w:t>
      </w:r>
    </w:p>
    <w:p w:rsidR="00D87D67" w:rsidRDefault="00D90F6A">
      <w:pPr>
        <w:widowControl/>
        <w:suppressAutoHyphens w:val="0"/>
        <w:autoSpaceDN/>
        <w:spacing w:line="240" w:lineRule="auto"/>
        <w:jc w:val="left"/>
        <w:textAlignment w:val="auto"/>
      </w:pPr>
      <w:r>
        <w:rPr>
          <w:noProof/>
          <w:lang w:eastAsia="cs-CZ" w:bidi="ar-SA"/>
        </w:rPr>
        <mc:AlternateContent>
          <mc:Choice Requires="wps">
            <w:drawing>
              <wp:anchor distT="0" distB="0" distL="114300" distR="114300" simplePos="0" relativeHeight="251665408" behindDoc="0" locked="0" layoutInCell="1" allowOverlap="1" wp14:anchorId="1B427538" wp14:editId="5F97A0D6">
                <wp:simplePos x="0" y="0"/>
                <wp:positionH relativeFrom="column">
                  <wp:posOffset>0</wp:posOffset>
                </wp:positionH>
                <wp:positionV relativeFrom="paragraph">
                  <wp:posOffset>7490460</wp:posOffset>
                </wp:positionV>
                <wp:extent cx="6120130" cy="635"/>
                <wp:effectExtent l="0" t="0" r="0" b="0"/>
                <wp:wrapSquare wrapText="bothSides"/>
                <wp:docPr id="56"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8C7B71" w:rsidRDefault="00186B69" w:rsidP="009A7A0C">
                            <w:pPr>
                              <w:pStyle w:val="Titulek"/>
                              <w:jc w:val="center"/>
                              <w:rPr>
                                <w:noProof/>
                              </w:rPr>
                            </w:pPr>
                            <w:r>
                              <w:t xml:space="preserve">Obrázek č. 21 - měření č. 10242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3" o:spid="_x0000_s1046" type="#_x0000_t202" style="position:absolute;margin-left:0;margin-top:589.8pt;width:481.9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" stroked="f">
                <v:path arrowok="t"/>
                <v:textbox style="mso-fit-shape-to-text:t" inset="0,0,0,0">
                  <w:txbxContent>
                    <w:p w:rsidR="00186B69" w:rsidRPr="008C7B71" w:rsidRDefault="00186B69" w:rsidP="009A7A0C">
                      <w:pPr>
                        <w:pStyle w:val="Titulek"/>
                        <w:jc w:val="center"/>
                        <w:rPr>
                          <w:noProof/>
                        </w:rPr>
                      </w:pPr>
                      <w:r>
                        <w:t xml:space="preserve">Obrázek č. 21 - měření č. 10242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660288" behindDoc="0" locked="0" layoutInCell="1" allowOverlap="1" wp14:anchorId="5702141F" wp14:editId="05CAD610">
            <wp:simplePos x="0" y="0"/>
            <wp:positionH relativeFrom="margin">
              <wp:align>center</wp:align>
            </wp:positionH>
            <wp:positionV relativeFrom="margin">
              <wp:align>center</wp:align>
            </wp:positionV>
            <wp:extent cx="6120130" cy="6568440"/>
            <wp:effectExtent l="0" t="0" r="0" b="3810"/>
            <wp:wrapSquare wrapText="bothSides"/>
            <wp:docPr id="5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6120130" cy="656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D67" w:rsidRDefault="00D87D67">
      <w:pPr>
        <w:widowControl/>
        <w:suppressAutoHyphens w:val="0"/>
        <w:autoSpaceDN/>
        <w:spacing w:line="240" w:lineRule="auto"/>
        <w:jc w:val="left"/>
        <w:textAlignment w:val="auto"/>
      </w:pPr>
      <w:r>
        <w:br w:type="page"/>
      </w:r>
    </w:p>
    <w:p w:rsidR="00D87D67" w:rsidRDefault="00D90F6A">
      <w:pPr>
        <w:widowControl/>
        <w:suppressAutoHyphens w:val="0"/>
        <w:autoSpaceDN/>
        <w:spacing w:line="240" w:lineRule="auto"/>
        <w:jc w:val="left"/>
        <w:textAlignment w:val="auto"/>
      </w:pPr>
      <w:r>
        <w:rPr>
          <w:noProof/>
          <w:lang w:eastAsia="cs-CZ" w:bidi="ar-SA"/>
        </w:rPr>
        <w:lastRenderedPageBreak/>
        <mc:AlternateContent>
          <mc:Choice Requires="wps">
            <w:drawing>
              <wp:anchor distT="0" distB="0" distL="114300" distR="114300" simplePos="0" relativeHeight="251667456" behindDoc="0" locked="0" layoutInCell="1" allowOverlap="1" wp14:anchorId="5182CD66" wp14:editId="220E94A1">
                <wp:simplePos x="0" y="0"/>
                <wp:positionH relativeFrom="column">
                  <wp:posOffset>0</wp:posOffset>
                </wp:positionH>
                <wp:positionV relativeFrom="paragraph">
                  <wp:posOffset>7919720</wp:posOffset>
                </wp:positionV>
                <wp:extent cx="6120130" cy="635"/>
                <wp:effectExtent l="0" t="0" r="0" b="0"/>
                <wp:wrapSquare wrapText="bothSides"/>
                <wp:docPr id="54" name="Textové po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EE388B" w:rsidRDefault="00186B69" w:rsidP="009A7A0C">
                            <w:pPr>
                              <w:pStyle w:val="Titulek"/>
                              <w:jc w:val="center"/>
                              <w:rPr>
                                <w:noProof/>
                              </w:rPr>
                            </w:pPr>
                            <w:r>
                              <w:t xml:space="preserve">Obrázek č. 22 - měření č. 10243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4" o:spid="_x0000_s1047" type="#_x0000_t202" style="position:absolute;margin-left:0;margin-top:623.6pt;width:481.9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" stroked="f">
                <v:path arrowok="t"/>
                <v:textbox style="mso-fit-shape-to-text:t" inset="0,0,0,0">
                  <w:txbxContent>
                    <w:p w:rsidR="00186B69" w:rsidRPr="00EE388B" w:rsidRDefault="00186B69" w:rsidP="009A7A0C">
                      <w:pPr>
                        <w:pStyle w:val="Titulek"/>
                        <w:jc w:val="center"/>
                        <w:rPr>
                          <w:noProof/>
                        </w:rPr>
                      </w:pPr>
                      <w:r>
                        <w:t xml:space="preserve">Obrázek č. 22 - měření č. 10243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661312" behindDoc="0" locked="0" layoutInCell="1" allowOverlap="1" wp14:anchorId="24689E69" wp14:editId="5C91E547">
            <wp:simplePos x="0" y="0"/>
            <wp:positionH relativeFrom="margin">
              <wp:align>center</wp:align>
            </wp:positionH>
            <wp:positionV relativeFrom="margin">
              <wp:align>center</wp:align>
            </wp:positionV>
            <wp:extent cx="6120130" cy="6475095"/>
            <wp:effectExtent l="0" t="0" r="0" b="1905"/>
            <wp:wrapSquare wrapText="bothSides"/>
            <wp:docPr id="53"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6120130" cy="6475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D67" w:rsidRDefault="00D87D67">
      <w:pPr>
        <w:widowControl/>
        <w:suppressAutoHyphens w:val="0"/>
        <w:autoSpaceDN/>
        <w:spacing w:line="240" w:lineRule="auto"/>
        <w:jc w:val="left"/>
        <w:textAlignment w:val="auto"/>
      </w:pPr>
      <w:r>
        <w:br w:type="page"/>
      </w:r>
    </w:p>
    <w:p w:rsidR="00D87D67" w:rsidRDefault="00D90F6A">
      <w:pPr>
        <w:widowControl/>
        <w:suppressAutoHyphens w:val="0"/>
        <w:autoSpaceDN/>
        <w:spacing w:line="240" w:lineRule="auto"/>
        <w:jc w:val="left"/>
        <w:textAlignment w:val="auto"/>
      </w:pPr>
      <w:r>
        <w:rPr>
          <w:noProof/>
          <w:lang w:eastAsia="cs-CZ" w:bidi="ar-SA"/>
        </w:rPr>
        <w:lastRenderedPageBreak/>
        <mc:AlternateContent>
          <mc:Choice Requires="wps">
            <w:drawing>
              <wp:anchor distT="0" distB="0" distL="114300" distR="114300" simplePos="0" relativeHeight="251668480" behindDoc="0" locked="0" layoutInCell="1" allowOverlap="1" wp14:anchorId="6415CB67" wp14:editId="33291CDD">
                <wp:simplePos x="0" y="0"/>
                <wp:positionH relativeFrom="column">
                  <wp:posOffset>0</wp:posOffset>
                </wp:positionH>
                <wp:positionV relativeFrom="paragraph">
                  <wp:posOffset>8225155</wp:posOffset>
                </wp:positionV>
                <wp:extent cx="6120130" cy="635"/>
                <wp:effectExtent l="0" t="0" r="0" b="0"/>
                <wp:wrapSquare wrapText="bothSides"/>
                <wp:docPr id="52"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AC093A" w:rsidRDefault="00186B69" w:rsidP="009A7A0C">
                            <w:pPr>
                              <w:pStyle w:val="Titulek"/>
                              <w:jc w:val="center"/>
                              <w:rPr>
                                <w:noProof/>
                              </w:rPr>
                            </w:pPr>
                            <w:r>
                              <w:t xml:space="preserve">Obrázek č. 23 - měření č. 10242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5" o:spid="_x0000_s1048" type="#_x0000_t202" style="position:absolute;margin-left:0;margin-top:647.65pt;width:481.9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" stroked="f">
                <v:path arrowok="t"/>
                <v:textbox style="mso-fit-shape-to-text:t" inset="0,0,0,0">
                  <w:txbxContent>
                    <w:p w:rsidR="00186B69" w:rsidRPr="00AC093A" w:rsidRDefault="00186B69" w:rsidP="009A7A0C">
                      <w:pPr>
                        <w:pStyle w:val="Titulek"/>
                        <w:jc w:val="center"/>
                        <w:rPr>
                          <w:noProof/>
                        </w:rPr>
                      </w:pPr>
                      <w:r>
                        <w:t xml:space="preserve">Obrázek č. 23 - měření č. 10242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663360" behindDoc="0" locked="0" layoutInCell="1" allowOverlap="1" wp14:anchorId="4B451A15" wp14:editId="350682A1">
            <wp:simplePos x="0" y="0"/>
            <wp:positionH relativeFrom="margin">
              <wp:align>center</wp:align>
            </wp:positionH>
            <wp:positionV relativeFrom="margin">
              <wp:align>center</wp:align>
            </wp:positionV>
            <wp:extent cx="6120130" cy="7085330"/>
            <wp:effectExtent l="0" t="0" r="0" b="1270"/>
            <wp:wrapSquare wrapText="bothSides"/>
            <wp:docPr id="5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6120130" cy="708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D67">
        <w:br w:type="page"/>
      </w:r>
    </w:p>
    <w:p w:rsidR="00D87D67" w:rsidRDefault="00D90F6A">
      <w:pPr>
        <w:widowControl/>
        <w:suppressAutoHyphens w:val="0"/>
        <w:autoSpaceDN/>
        <w:spacing w:line="240" w:lineRule="auto"/>
        <w:jc w:val="left"/>
        <w:textAlignment w:val="auto"/>
      </w:pPr>
      <w:r>
        <w:rPr>
          <w:noProof/>
          <w:lang w:eastAsia="cs-CZ" w:bidi="ar-SA"/>
        </w:rPr>
        <w:lastRenderedPageBreak/>
        <mc:AlternateContent>
          <mc:Choice Requires="wps">
            <w:drawing>
              <wp:anchor distT="0" distB="0" distL="114300" distR="114300" simplePos="0" relativeHeight="251670528" behindDoc="0" locked="0" layoutInCell="1" allowOverlap="1" wp14:anchorId="55CE1CA6" wp14:editId="5F2DF50E">
                <wp:simplePos x="0" y="0"/>
                <wp:positionH relativeFrom="column">
                  <wp:posOffset>0</wp:posOffset>
                </wp:positionH>
                <wp:positionV relativeFrom="paragraph">
                  <wp:posOffset>8193405</wp:posOffset>
                </wp:positionV>
                <wp:extent cx="6120130" cy="635"/>
                <wp:effectExtent l="0" t="0" r="0" b="0"/>
                <wp:wrapSquare wrapText="bothSides"/>
                <wp:docPr id="50" name="Textové pol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635"/>
                        </a:xfrm>
                        <a:prstGeom prst="rect">
                          <a:avLst/>
                        </a:prstGeom>
                        <a:solidFill>
                          <a:prstClr val="white"/>
                        </a:solidFill>
                        <a:ln>
                          <a:noFill/>
                        </a:ln>
                        <a:effectLst/>
                      </wps:spPr>
                      <wps:txbx>
                        <w:txbxContent>
                          <w:p w:rsidR="00186B69" w:rsidRPr="00F25B1E" w:rsidRDefault="00186B69" w:rsidP="009A7A0C">
                            <w:pPr>
                              <w:pStyle w:val="Titulek"/>
                              <w:jc w:val="center"/>
                              <w:rPr>
                                <w:noProof/>
                              </w:rPr>
                            </w:pPr>
                            <w:r>
                              <w:t xml:space="preserve">Obrázek č. 24 - měření č. 10242 </w:t>
                            </w:r>
                            <w:r>
                              <w:rPr>
                                <w:i w:val="0"/>
                                <w:noProof/>
                                <w:lang w:val="en-US"/>
                              </w:rPr>
                              <w:t>[29]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ové pole 46" o:spid="_x0000_s1049" type="#_x0000_t202" style="position:absolute;margin-left:0;margin-top:645.15pt;width:481.9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" stroked="f">
                <v:path arrowok="t"/>
                <v:textbox style="mso-fit-shape-to-text:t" inset="0,0,0,0">
                  <w:txbxContent>
                    <w:p w:rsidR="00186B69" w:rsidRPr="00F25B1E" w:rsidRDefault="00186B69" w:rsidP="009A7A0C">
                      <w:pPr>
                        <w:pStyle w:val="Titulek"/>
                        <w:jc w:val="center"/>
                        <w:rPr>
                          <w:noProof/>
                        </w:rPr>
                      </w:pPr>
                      <w:r>
                        <w:t xml:space="preserve">Obrázek č. 24 - měření č. 10242 </w:t>
                      </w:r>
                      <w:r>
                        <w:rPr>
                          <w:i w:val="0"/>
                          <w:noProof/>
                          <w:lang w:val="en-US"/>
                        </w:rPr>
                        <w:t>[29]</w:t>
                      </w:r>
                    </w:p>
                  </w:txbxContent>
                </v:textbox>
                <w10:wrap type="square"/>
              </v:shape>
            </w:pict>
          </mc:Fallback>
        </mc:AlternateContent>
      </w:r>
      <w:r>
        <w:rPr>
          <w:noProof/>
          <w:lang w:eastAsia="cs-CZ" w:bidi="ar-SA"/>
        </w:rPr>
        <w:drawing>
          <wp:anchor distT="0" distB="0" distL="114300" distR="114300" simplePos="0" relativeHeight="251664384" behindDoc="0" locked="0" layoutInCell="1" allowOverlap="1" wp14:anchorId="011EF162" wp14:editId="1B1EE12B">
            <wp:simplePos x="0" y="0"/>
            <wp:positionH relativeFrom="margin">
              <wp:align>center</wp:align>
            </wp:positionH>
            <wp:positionV relativeFrom="margin">
              <wp:align>center</wp:align>
            </wp:positionV>
            <wp:extent cx="6120130" cy="7025005"/>
            <wp:effectExtent l="0" t="0" r="0" b="4445"/>
            <wp:wrapSquare wrapText="bothSides"/>
            <wp:docPr id="49"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6120130" cy="7025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D67" w:rsidRDefault="00D87D67">
      <w:pPr>
        <w:widowControl/>
        <w:suppressAutoHyphens w:val="0"/>
        <w:autoSpaceDN/>
        <w:spacing w:line="240" w:lineRule="auto"/>
        <w:jc w:val="left"/>
        <w:textAlignment w:val="auto"/>
      </w:pPr>
    </w:p>
    <w:sectPr w:rsidR="00D87D67" w:rsidSect="00CA3BAD">
      <w:type w:val="continuous"/>
      <w:pgSz w:w="11906" w:h="16838"/>
      <w:pgMar w:top="1134" w:right="1134" w:bottom="1134" w:left="1134" w:header="708" w:footer="708" w:gutter="0"/>
      <w:pgBorders w:offsetFrom="page">
        <w:top w:val="single" w:sz="4" w:space="24" w:color="FFFFFF"/>
        <w:left w:val="single" w:sz="4" w:space="24" w:color="FFFFFF"/>
        <w:bottom w:val="single" w:sz="4" w:space="24" w:color="FFFFFF"/>
        <w:right w:val="single" w:sz="4" w:space="24" w:color="FFFFFF"/>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07F" w:rsidRDefault="0074107F">
      <w:r>
        <w:separator/>
      </w:r>
    </w:p>
  </w:endnote>
  <w:endnote w:type="continuationSeparator" w:id="0">
    <w:p w:rsidR="0074107F" w:rsidRDefault="00741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sr12">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69" w:rsidRDefault="00186B69">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69" w:rsidRDefault="00186B69">
    <w:pPr>
      <w:pStyle w:val="Zpat"/>
      <w:jc w:val="center"/>
    </w:pPr>
    <w:r>
      <w:fldChar w:fldCharType="begin"/>
    </w:r>
    <w:r>
      <w:instrText>PAGE   \* MERGEFORMAT</w:instrText>
    </w:r>
    <w:r>
      <w:fldChar w:fldCharType="separate"/>
    </w:r>
    <w:r w:rsidR="0053100C">
      <w:rPr>
        <w:noProof/>
      </w:rPr>
      <w:t>24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69" w:rsidRDefault="00186B69">
    <w:pPr>
      <w:pStyle w:val="Zpat"/>
      <w:jc w:val="center"/>
    </w:pPr>
    <w:r>
      <w:fldChar w:fldCharType="begin"/>
    </w:r>
    <w:r>
      <w:instrText>PAGE   \* MERGEFORMAT</w:instrText>
    </w:r>
    <w:r>
      <w:fldChar w:fldCharType="separate"/>
    </w:r>
    <w:r w:rsidR="0053100C">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07F" w:rsidRDefault="0074107F">
      <w:r>
        <w:rPr>
          <w:color w:val="000000"/>
        </w:rPr>
        <w:separator/>
      </w:r>
    </w:p>
  </w:footnote>
  <w:footnote w:type="continuationSeparator" w:id="0">
    <w:p w:rsidR="0074107F" w:rsidRDefault="0074107F">
      <w:r>
        <w:continuationSeparator/>
      </w:r>
    </w:p>
  </w:footnote>
  <w:footnote w:id="1">
    <w:p w:rsidR="00186B69" w:rsidRDefault="00186B69">
      <w:pPr>
        <w:pStyle w:val="Textpoznpodarou"/>
      </w:pPr>
      <w:r>
        <w:rPr>
          <w:rStyle w:val="Znakapoznpodarou"/>
        </w:rPr>
        <w:footnoteRef/>
      </w:r>
      <w:r>
        <w:t xml:space="preserve"> </w:t>
      </w:r>
      <w:proofErr w:type="spellStart"/>
      <w:r>
        <w:t>Limiter</w:t>
      </w:r>
      <w:proofErr w:type="spellEnd"/>
      <w:r>
        <w:t xml:space="preserve"> - </w:t>
      </w:r>
      <w:proofErr w:type="spellStart"/>
      <w:r>
        <w:rPr>
          <w:lang w:val="en-US"/>
        </w:rPr>
        <w:t>objekt</w:t>
      </w:r>
      <w:proofErr w:type="spellEnd"/>
      <w:r>
        <w:rPr>
          <w:lang w:val="en-US"/>
        </w:rPr>
        <w:t xml:space="preserve"> v </w:t>
      </w:r>
      <w:proofErr w:type="spellStart"/>
      <w:r>
        <w:rPr>
          <w:lang w:val="en-US"/>
        </w:rPr>
        <w:t>komoře</w:t>
      </w:r>
      <w:proofErr w:type="spellEnd"/>
      <w:r>
        <w:rPr>
          <w:lang w:val="en-US"/>
        </w:rPr>
        <w:t xml:space="preserve"> </w:t>
      </w:r>
      <w:proofErr w:type="spellStart"/>
      <w:r>
        <w:rPr>
          <w:lang w:val="en-US"/>
        </w:rPr>
        <w:t>tokamaku</w:t>
      </w:r>
      <w:proofErr w:type="spellEnd"/>
      <w:r>
        <w:rPr>
          <w:lang w:val="en-US"/>
        </w:rPr>
        <w:t xml:space="preserve"> </w:t>
      </w:r>
      <w:proofErr w:type="spellStart"/>
      <w:r>
        <w:rPr>
          <w:lang w:val="en-US"/>
        </w:rPr>
        <w:t>určující</w:t>
      </w:r>
      <w:proofErr w:type="spellEnd"/>
      <w:r>
        <w:rPr>
          <w:lang w:val="en-US"/>
        </w:rPr>
        <w:t xml:space="preserve"> </w:t>
      </w:r>
      <w:proofErr w:type="spellStart"/>
      <w:r>
        <w:rPr>
          <w:lang w:val="en-US"/>
        </w:rPr>
        <w:t>okraj</w:t>
      </w:r>
      <w:proofErr w:type="spellEnd"/>
      <w:r>
        <w:rPr>
          <w:lang w:val="en-US"/>
        </w:rPr>
        <w:t xml:space="preserve"> </w:t>
      </w:r>
      <w:proofErr w:type="spellStart"/>
      <w:r>
        <w:rPr>
          <w:lang w:val="en-US"/>
        </w:rPr>
        <w:t>plazmatu</w:t>
      </w:r>
      <w:proofErr w:type="spellEnd"/>
      <w:r>
        <w:rPr>
          <w:lang w:val="en-US"/>
        </w:rPr>
        <w:t xml:space="preserve"> </w:t>
      </w:r>
      <w:proofErr w:type="spellStart"/>
      <w:r>
        <w:rPr>
          <w:lang w:val="en-US"/>
        </w:rPr>
        <w:t>tak</w:t>
      </w:r>
      <w:proofErr w:type="spellEnd"/>
      <w:r>
        <w:rPr>
          <w:lang w:val="en-US"/>
        </w:rPr>
        <w:t xml:space="preserve">, </w:t>
      </w:r>
      <w:proofErr w:type="spellStart"/>
      <w:r>
        <w:rPr>
          <w:lang w:val="en-US"/>
        </w:rPr>
        <w:t>aby</w:t>
      </w:r>
      <w:proofErr w:type="spellEnd"/>
      <w:r>
        <w:rPr>
          <w:lang w:val="en-US"/>
        </w:rPr>
        <w:t xml:space="preserve"> se </w:t>
      </w:r>
      <w:proofErr w:type="spellStart"/>
      <w:r>
        <w:rPr>
          <w:lang w:val="en-US"/>
        </w:rPr>
        <w:t>zabránilo</w:t>
      </w:r>
      <w:proofErr w:type="spellEnd"/>
      <w:r>
        <w:rPr>
          <w:lang w:val="en-US"/>
        </w:rPr>
        <w:t xml:space="preserve"> </w:t>
      </w:r>
      <w:proofErr w:type="spellStart"/>
      <w:r>
        <w:rPr>
          <w:lang w:val="en-US"/>
        </w:rPr>
        <w:t>přímému</w:t>
      </w:r>
      <w:proofErr w:type="spellEnd"/>
      <w:r>
        <w:rPr>
          <w:lang w:val="en-US"/>
        </w:rPr>
        <w:t xml:space="preserve"> </w:t>
      </w:r>
      <w:proofErr w:type="spellStart"/>
      <w:r>
        <w:rPr>
          <w:lang w:val="en-US"/>
        </w:rPr>
        <w:t>kontaktu</w:t>
      </w:r>
      <w:proofErr w:type="spellEnd"/>
      <w:r>
        <w:rPr>
          <w:lang w:val="en-US"/>
        </w:rPr>
        <w:t xml:space="preserve"> </w:t>
      </w:r>
      <w:proofErr w:type="spellStart"/>
      <w:r>
        <w:rPr>
          <w:lang w:val="en-US"/>
        </w:rPr>
        <w:t>plazmatu</w:t>
      </w:r>
      <w:proofErr w:type="spellEnd"/>
      <w:r>
        <w:rPr>
          <w:lang w:val="en-US"/>
        </w:rPr>
        <w:t xml:space="preserve"> se </w:t>
      </w:r>
      <w:proofErr w:type="spellStart"/>
      <w:r>
        <w:rPr>
          <w:lang w:val="en-US"/>
        </w:rPr>
        <w:t>stěnou</w:t>
      </w:r>
      <w:proofErr w:type="spellEnd"/>
      <w:r>
        <w:rPr>
          <w:lang w:val="en-US"/>
        </w:rPr>
        <w:t xml:space="preserve"> </w:t>
      </w:r>
      <w:proofErr w:type="spellStart"/>
      <w:r>
        <w:rPr>
          <w:lang w:val="en-US"/>
        </w:rPr>
        <w:t>nádoby</w:t>
      </w:r>
      <w:proofErr w:type="spellEnd"/>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69" w:rsidRPr="00C72BDC" w:rsidRDefault="00186B69" w:rsidP="00C72BD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B69" w:rsidRPr="00C72BDC" w:rsidRDefault="00186B69" w:rsidP="00C72BD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3172"/>
    <w:multiLevelType w:val="hybridMultilevel"/>
    <w:tmpl w:val="03460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6116A3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B601D4"/>
    <w:multiLevelType w:val="hybridMultilevel"/>
    <w:tmpl w:val="D0562EFC"/>
    <w:lvl w:ilvl="0" w:tplc="32F2D1E2">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nsid w:val="25D93734"/>
    <w:multiLevelType w:val="hybridMultilevel"/>
    <w:tmpl w:val="F8E632E0"/>
    <w:lvl w:ilvl="0" w:tplc="78E2DF9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C4A3305"/>
    <w:multiLevelType w:val="hybridMultilevel"/>
    <w:tmpl w:val="F4DC307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5D170369"/>
    <w:multiLevelType w:val="multilevel"/>
    <w:tmpl w:val="421ECB5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nsid w:val="61693C58"/>
    <w:multiLevelType w:val="hybridMultilevel"/>
    <w:tmpl w:val="031A5E7A"/>
    <w:lvl w:ilvl="0" w:tplc="C980ADC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nsid w:val="63267B8C"/>
    <w:multiLevelType w:val="hybridMultilevel"/>
    <w:tmpl w:val="1B7CCDAC"/>
    <w:lvl w:ilvl="0" w:tplc="BBD2E51C">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5E2616A"/>
    <w:multiLevelType w:val="hybridMultilevel"/>
    <w:tmpl w:val="E01AFC12"/>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9">
    <w:nsid w:val="6E95161A"/>
    <w:multiLevelType w:val="hybridMultilevel"/>
    <w:tmpl w:val="FAAAFCBE"/>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0">
    <w:nsid w:val="6FEA2ED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767C3A52"/>
    <w:multiLevelType w:val="hybridMultilevel"/>
    <w:tmpl w:val="16B0A3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69E571A"/>
    <w:multiLevelType w:val="hybridMultilevel"/>
    <w:tmpl w:val="0E92701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A415ABD"/>
    <w:multiLevelType w:val="hybridMultilevel"/>
    <w:tmpl w:val="336879BC"/>
    <w:lvl w:ilvl="0" w:tplc="407C39B4">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num w:numId="1">
    <w:abstractNumId w:val="1"/>
  </w:num>
  <w:num w:numId="2">
    <w:abstractNumId w:val="9"/>
  </w:num>
  <w:num w:numId="3">
    <w:abstractNumId w:val="2"/>
  </w:num>
  <w:num w:numId="4">
    <w:abstractNumId w:val="2"/>
    <w:lvlOverride w:ilvl="0">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6"/>
  </w:num>
  <w:num w:numId="10">
    <w:abstractNumId w:val="13"/>
  </w:num>
  <w:num w:numId="11">
    <w:abstractNumId w:val="12"/>
  </w:num>
  <w:num w:numId="12">
    <w:abstractNumId w:val="3"/>
  </w:num>
  <w:num w:numId="13">
    <w:abstractNumId w:val="0"/>
  </w:num>
  <w:num w:numId="14">
    <w:abstractNumId w:val="4"/>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946"/>
    <w:rsid w:val="00005ADB"/>
    <w:rsid w:val="00005B18"/>
    <w:rsid w:val="000115B1"/>
    <w:rsid w:val="0002177C"/>
    <w:rsid w:val="00021856"/>
    <w:rsid w:val="00022229"/>
    <w:rsid w:val="00033FCB"/>
    <w:rsid w:val="00034DED"/>
    <w:rsid w:val="00035044"/>
    <w:rsid w:val="00043162"/>
    <w:rsid w:val="00055EFE"/>
    <w:rsid w:val="0006428C"/>
    <w:rsid w:val="0007156A"/>
    <w:rsid w:val="00072822"/>
    <w:rsid w:val="000779D8"/>
    <w:rsid w:val="0008740E"/>
    <w:rsid w:val="000913DF"/>
    <w:rsid w:val="0009302A"/>
    <w:rsid w:val="0009456E"/>
    <w:rsid w:val="000A0AFC"/>
    <w:rsid w:val="000A37D6"/>
    <w:rsid w:val="000A3E44"/>
    <w:rsid w:val="000A69EE"/>
    <w:rsid w:val="000B22AF"/>
    <w:rsid w:val="000B2412"/>
    <w:rsid w:val="000B467B"/>
    <w:rsid w:val="000B4EBB"/>
    <w:rsid w:val="000B5A71"/>
    <w:rsid w:val="000C24FC"/>
    <w:rsid w:val="000C3F68"/>
    <w:rsid w:val="000D4DEA"/>
    <w:rsid w:val="000D5452"/>
    <w:rsid w:val="000D5D28"/>
    <w:rsid w:val="000D6DDB"/>
    <w:rsid w:val="000D72AD"/>
    <w:rsid w:val="000E44EB"/>
    <w:rsid w:val="000E7359"/>
    <w:rsid w:val="000F1F28"/>
    <w:rsid w:val="000F6BF9"/>
    <w:rsid w:val="00101F0C"/>
    <w:rsid w:val="001026E8"/>
    <w:rsid w:val="00105C94"/>
    <w:rsid w:val="00113F05"/>
    <w:rsid w:val="00133B45"/>
    <w:rsid w:val="00147D06"/>
    <w:rsid w:val="00156534"/>
    <w:rsid w:val="001622DE"/>
    <w:rsid w:val="00162D1C"/>
    <w:rsid w:val="00165BD1"/>
    <w:rsid w:val="0017436C"/>
    <w:rsid w:val="00175FF7"/>
    <w:rsid w:val="00180839"/>
    <w:rsid w:val="001850A2"/>
    <w:rsid w:val="00185B89"/>
    <w:rsid w:val="00186B69"/>
    <w:rsid w:val="00193351"/>
    <w:rsid w:val="00195272"/>
    <w:rsid w:val="00197931"/>
    <w:rsid w:val="001A0C0F"/>
    <w:rsid w:val="001B6C03"/>
    <w:rsid w:val="001B7946"/>
    <w:rsid w:val="001C1F93"/>
    <w:rsid w:val="001C6BC2"/>
    <w:rsid w:val="001E0C3D"/>
    <w:rsid w:val="001E4034"/>
    <w:rsid w:val="001E4C70"/>
    <w:rsid w:val="001F0383"/>
    <w:rsid w:val="001F50D7"/>
    <w:rsid w:val="001F6BD2"/>
    <w:rsid w:val="0020083A"/>
    <w:rsid w:val="00202AC5"/>
    <w:rsid w:val="002077AD"/>
    <w:rsid w:val="002155B9"/>
    <w:rsid w:val="00216189"/>
    <w:rsid w:val="0022567C"/>
    <w:rsid w:val="00230F07"/>
    <w:rsid w:val="00232D14"/>
    <w:rsid w:val="00233B58"/>
    <w:rsid w:val="002366CF"/>
    <w:rsid w:val="00252415"/>
    <w:rsid w:val="0025417B"/>
    <w:rsid w:val="00254963"/>
    <w:rsid w:val="0026011E"/>
    <w:rsid w:val="00261AFF"/>
    <w:rsid w:val="0026405E"/>
    <w:rsid w:val="00265601"/>
    <w:rsid w:val="0026587F"/>
    <w:rsid w:val="00265958"/>
    <w:rsid w:val="00266AA3"/>
    <w:rsid w:val="002678E5"/>
    <w:rsid w:val="002729AA"/>
    <w:rsid w:val="00272C62"/>
    <w:rsid w:val="00275D3C"/>
    <w:rsid w:val="00284979"/>
    <w:rsid w:val="00287994"/>
    <w:rsid w:val="00290CB8"/>
    <w:rsid w:val="002978A0"/>
    <w:rsid w:val="002A32F5"/>
    <w:rsid w:val="002A7850"/>
    <w:rsid w:val="002B4F1D"/>
    <w:rsid w:val="002B4F2D"/>
    <w:rsid w:val="002B6CBD"/>
    <w:rsid w:val="002B6D3B"/>
    <w:rsid w:val="002B7809"/>
    <w:rsid w:val="002C1C46"/>
    <w:rsid w:val="002C4F5E"/>
    <w:rsid w:val="002D1205"/>
    <w:rsid w:val="002D28E6"/>
    <w:rsid w:val="002D41AB"/>
    <w:rsid w:val="002D7A24"/>
    <w:rsid w:val="002D7CCE"/>
    <w:rsid w:val="002E4820"/>
    <w:rsid w:val="002E537C"/>
    <w:rsid w:val="002E53B3"/>
    <w:rsid w:val="002E5C09"/>
    <w:rsid w:val="002E78C8"/>
    <w:rsid w:val="002F1B7C"/>
    <w:rsid w:val="003006A7"/>
    <w:rsid w:val="00301032"/>
    <w:rsid w:val="00304A3C"/>
    <w:rsid w:val="003123B1"/>
    <w:rsid w:val="003144CF"/>
    <w:rsid w:val="00314A26"/>
    <w:rsid w:val="00320A41"/>
    <w:rsid w:val="00320DA9"/>
    <w:rsid w:val="003252DC"/>
    <w:rsid w:val="00326264"/>
    <w:rsid w:val="003305EA"/>
    <w:rsid w:val="0034069A"/>
    <w:rsid w:val="00343518"/>
    <w:rsid w:val="00351114"/>
    <w:rsid w:val="00353AE8"/>
    <w:rsid w:val="00355C03"/>
    <w:rsid w:val="00361583"/>
    <w:rsid w:val="003626AB"/>
    <w:rsid w:val="00367ABB"/>
    <w:rsid w:val="00370E1E"/>
    <w:rsid w:val="00373385"/>
    <w:rsid w:val="00385975"/>
    <w:rsid w:val="00396313"/>
    <w:rsid w:val="003974D1"/>
    <w:rsid w:val="003B3CEE"/>
    <w:rsid w:val="003C15EE"/>
    <w:rsid w:val="003D14FC"/>
    <w:rsid w:val="003D459C"/>
    <w:rsid w:val="003E0BCF"/>
    <w:rsid w:val="003E1BC6"/>
    <w:rsid w:val="003E299A"/>
    <w:rsid w:val="003E4AC4"/>
    <w:rsid w:val="003F1478"/>
    <w:rsid w:val="003F679F"/>
    <w:rsid w:val="00401186"/>
    <w:rsid w:val="00401E22"/>
    <w:rsid w:val="004047CA"/>
    <w:rsid w:val="004058BF"/>
    <w:rsid w:val="004071F1"/>
    <w:rsid w:val="00407565"/>
    <w:rsid w:val="0042135B"/>
    <w:rsid w:val="00421814"/>
    <w:rsid w:val="0043155F"/>
    <w:rsid w:val="00436AAE"/>
    <w:rsid w:val="004423FD"/>
    <w:rsid w:val="00442CFB"/>
    <w:rsid w:val="004464F5"/>
    <w:rsid w:val="004475E1"/>
    <w:rsid w:val="00453042"/>
    <w:rsid w:val="00463013"/>
    <w:rsid w:val="00463D1A"/>
    <w:rsid w:val="0047628B"/>
    <w:rsid w:val="004826E2"/>
    <w:rsid w:val="00485187"/>
    <w:rsid w:val="00491C06"/>
    <w:rsid w:val="004928BE"/>
    <w:rsid w:val="004A5C8B"/>
    <w:rsid w:val="004A7346"/>
    <w:rsid w:val="004A76FD"/>
    <w:rsid w:val="004C1A95"/>
    <w:rsid w:val="004C5082"/>
    <w:rsid w:val="004C60D0"/>
    <w:rsid w:val="004C7459"/>
    <w:rsid w:val="004D606E"/>
    <w:rsid w:val="004D64B9"/>
    <w:rsid w:val="004D6C34"/>
    <w:rsid w:val="004E0141"/>
    <w:rsid w:val="004E16C3"/>
    <w:rsid w:val="004E401B"/>
    <w:rsid w:val="004E58E3"/>
    <w:rsid w:val="004E7A25"/>
    <w:rsid w:val="004F0F6F"/>
    <w:rsid w:val="004F4826"/>
    <w:rsid w:val="004F7873"/>
    <w:rsid w:val="00500217"/>
    <w:rsid w:val="00501D45"/>
    <w:rsid w:val="00504812"/>
    <w:rsid w:val="005059DA"/>
    <w:rsid w:val="0050770F"/>
    <w:rsid w:val="005109D2"/>
    <w:rsid w:val="00516A8B"/>
    <w:rsid w:val="00523835"/>
    <w:rsid w:val="0053100C"/>
    <w:rsid w:val="005319DE"/>
    <w:rsid w:val="00533578"/>
    <w:rsid w:val="005338E7"/>
    <w:rsid w:val="0054359C"/>
    <w:rsid w:val="005501AC"/>
    <w:rsid w:val="00551A98"/>
    <w:rsid w:val="005532E1"/>
    <w:rsid w:val="00565044"/>
    <w:rsid w:val="00567308"/>
    <w:rsid w:val="005748AD"/>
    <w:rsid w:val="00574D67"/>
    <w:rsid w:val="005769B4"/>
    <w:rsid w:val="00576EB9"/>
    <w:rsid w:val="00583DB7"/>
    <w:rsid w:val="00585106"/>
    <w:rsid w:val="005929E8"/>
    <w:rsid w:val="005970CD"/>
    <w:rsid w:val="005A53D4"/>
    <w:rsid w:val="005B0479"/>
    <w:rsid w:val="005B076F"/>
    <w:rsid w:val="005B0EF5"/>
    <w:rsid w:val="005B3FE1"/>
    <w:rsid w:val="005C0ECC"/>
    <w:rsid w:val="005C46C4"/>
    <w:rsid w:val="005C628E"/>
    <w:rsid w:val="005C7118"/>
    <w:rsid w:val="005D1248"/>
    <w:rsid w:val="005D29AB"/>
    <w:rsid w:val="005D58BF"/>
    <w:rsid w:val="005E030B"/>
    <w:rsid w:val="005E0F53"/>
    <w:rsid w:val="005E3EFD"/>
    <w:rsid w:val="005E564A"/>
    <w:rsid w:val="005E6C60"/>
    <w:rsid w:val="005F14A1"/>
    <w:rsid w:val="005F33AA"/>
    <w:rsid w:val="005F6373"/>
    <w:rsid w:val="005F7B39"/>
    <w:rsid w:val="0060052E"/>
    <w:rsid w:val="00602645"/>
    <w:rsid w:val="006059FA"/>
    <w:rsid w:val="006139EE"/>
    <w:rsid w:val="00621F7A"/>
    <w:rsid w:val="0062342E"/>
    <w:rsid w:val="00627C9B"/>
    <w:rsid w:val="00641840"/>
    <w:rsid w:val="006467B9"/>
    <w:rsid w:val="00647889"/>
    <w:rsid w:val="00655C3C"/>
    <w:rsid w:val="00655E3B"/>
    <w:rsid w:val="00656F65"/>
    <w:rsid w:val="006600B4"/>
    <w:rsid w:val="00667B86"/>
    <w:rsid w:val="00671A56"/>
    <w:rsid w:val="00676A12"/>
    <w:rsid w:val="006773BE"/>
    <w:rsid w:val="0068460E"/>
    <w:rsid w:val="00693808"/>
    <w:rsid w:val="00696DEA"/>
    <w:rsid w:val="006A5567"/>
    <w:rsid w:val="006B3469"/>
    <w:rsid w:val="006B6101"/>
    <w:rsid w:val="006B67D1"/>
    <w:rsid w:val="006C13C2"/>
    <w:rsid w:val="006D0306"/>
    <w:rsid w:val="006D3C52"/>
    <w:rsid w:val="006E3693"/>
    <w:rsid w:val="006E581C"/>
    <w:rsid w:val="006F1429"/>
    <w:rsid w:val="006F73C3"/>
    <w:rsid w:val="00704219"/>
    <w:rsid w:val="00712875"/>
    <w:rsid w:val="00715A17"/>
    <w:rsid w:val="00720365"/>
    <w:rsid w:val="007266D6"/>
    <w:rsid w:val="007322BF"/>
    <w:rsid w:val="007366DB"/>
    <w:rsid w:val="0074107F"/>
    <w:rsid w:val="00744579"/>
    <w:rsid w:val="00746E20"/>
    <w:rsid w:val="00750BE5"/>
    <w:rsid w:val="00752206"/>
    <w:rsid w:val="00753E80"/>
    <w:rsid w:val="00771739"/>
    <w:rsid w:val="00775213"/>
    <w:rsid w:val="007755F3"/>
    <w:rsid w:val="00775F67"/>
    <w:rsid w:val="00781A2A"/>
    <w:rsid w:val="00785B28"/>
    <w:rsid w:val="00786150"/>
    <w:rsid w:val="007A69B5"/>
    <w:rsid w:val="007B1C3C"/>
    <w:rsid w:val="007B55BD"/>
    <w:rsid w:val="007B56E6"/>
    <w:rsid w:val="007C48C5"/>
    <w:rsid w:val="007C5978"/>
    <w:rsid w:val="007D0510"/>
    <w:rsid w:val="007D2CAC"/>
    <w:rsid w:val="007D76E1"/>
    <w:rsid w:val="007D777A"/>
    <w:rsid w:val="007E06FF"/>
    <w:rsid w:val="007E16E5"/>
    <w:rsid w:val="007E3EF8"/>
    <w:rsid w:val="007E444E"/>
    <w:rsid w:val="007E623A"/>
    <w:rsid w:val="007E651D"/>
    <w:rsid w:val="007E6BEA"/>
    <w:rsid w:val="007E6EAC"/>
    <w:rsid w:val="007F06B6"/>
    <w:rsid w:val="007F2D27"/>
    <w:rsid w:val="007F3752"/>
    <w:rsid w:val="007F4C6B"/>
    <w:rsid w:val="00803388"/>
    <w:rsid w:val="0080421D"/>
    <w:rsid w:val="00805972"/>
    <w:rsid w:val="00806612"/>
    <w:rsid w:val="00807AC2"/>
    <w:rsid w:val="00812E89"/>
    <w:rsid w:val="008176CE"/>
    <w:rsid w:val="008221E4"/>
    <w:rsid w:val="00823685"/>
    <w:rsid w:val="00827A8E"/>
    <w:rsid w:val="008317DC"/>
    <w:rsid w:val="00832282"/>
    <w:rsid w:val="00835452"/>
    <w:rsid w:val="00835BED"/>
    <w:rsid w:val="0083615C"/>
    <w:rsid w:val="00836A94"/>
    <w:rsid w:val="008445C5"/>
    <w:rsid w:val="00847001"/>
    <w:rsid w:val="00861B9E"/>
    <w:rsid w:val="008700B6"/>
    <w:rsid w:val="008708C9"/>
    <w:rsid w:val="008742F9"/>
    <w:rsid w:val="00874902"/>
    <w:rsid w:val="0088635A"/>
    <w:rsid w:val="00895B2E"/>
    <w:rsid w:val="008B4965"/>
    <w:rsid w:val="008B690F"/>
    <w:rsid w:val="008C0888"/>
    <w:rsid w:val="008D211B"/>
    <w:rsid w:val="008D63E2"/>
    <w:rsid w:val="008E0087"/>
    <w:rsid w:val="008E2DF1"/>
    <w:rsid w:val="008F1740"/>
    <w:rsid w:val="00901188"/>
    <w:rsid w:val="00906513"/>
    <w:rsid w:val="00910065"/>
    <w:rsid w:val="00911DC8"/>
    <w:rsid w:val="009223C8"/>
    <w:rsid w:val="009276F3"/>
    <w:rsid w:val="00937825"/>
    <w:rsid w:val="00940B6E"/>
    <w:rsid w:val="009455ED"/>
    <w:rsid w:val="009464E7"/>
    <w:rsid w:val="00947B0D"/>
    <w:rsid w:val="009516BB"/>
    <w:rsid w:val="00952049"/>
    <w:rsid w:val="009520F0"/>
    <w:rsid w:val="0095585F"/>
    <w:rsid w:val="0096509C"/>
    <w:rsid w:val="0098348F"/>
    <w:rsid w:val="009916EF"/>
    <w:rsid w:val="00993FCA"/>
    <w:rsid w:val="00996B9F"/>
    <w:rsid w:val="009A1FFD"/>
    <w:rsid w:val="009A557B"/>
    <w:rsid w:val="009A7A0C"/>
    <w:rsid w:val="009C5D17"/>
    <w:rsid w:val="009D054C"/>
    <w:rsid w:val="009D519A"/>
    <w:rsid w:val="009D564D"/>
    <w:rsid w:val="009D60F5"/>
    <w:rsid w:val="009D70A7"/>
    <w:rsid w:val="009E44F3"/>
    <w:rsid w:val="009E5220"/>
    <w:rsid w:val="009F1975"/>
    <w:rsid w:val="009F3403"/>
    <w:rsid w:val="009F7739"/>
    <w:rsid w:val="00A1098B"/>
    <w:rsid w:val="00A12712"/>
    <w:rsid w:val="00A131DA"/>
    <w:rsid w:val="00A13CCD"/>
    <w:rsid w:val="00A178DA"/>
    <w:rsid w:val="00A20197"/>
    <w:rsid w:val="00A20F60"/>
    <w:rsid w:val="00A24B8B"/>
    <w:rsid w:val="00A266BC"/>
    <w:rsid w:val="00A275A6"/>
    <w:rsid w:val="00A30511"/>
    <w:rsid w:val="00A30E92"/>
    <w:rsid w:val="00A329BA"/>
    <w:rsid w:val="00A32C6F"/>
    <w:rsid w:val="00A4220B"/>
    <w:rsid w:val="00A46769"/>
    <w:rsid w:val="00A51361"/>
    <w:rsid w:val="00A57D3D"/>
    <w:rsid w:val="00A617E6"/>
    <w:rsid w:val="00A630F1"/>
    <w:rsid w:val="00A6496E"/>
    <w:rsid w:val="00A73913"/>
    <w:rsid w:val="00A82001"/>
    <w:rsid w:val="00A848F3"/>
    <w:rsid w:val="00A92424"/>
    <w:rsid w:val="00A93AD8"/>
    <w:rsid w:val="00AA14CD"/>
    <w:rsid w:val="00AA3762"/>
    <w:rsid w:val="00AA3BC8"/>
    <w:rsid w:val="00AA526D"/>
    <w:rsid w:val="00AA7721"/>
    <w:rsid w:val="00AB2D12"/>
    <w:rsid w:val="00AB2D6A"/>
    <w:rsid w:val="00AB2DC5"/>
    <w:rsid w:val="00AB35EB"/>
    <w:rsid w:val="00AC0F40"/>
    <w:rsid w:val="00AC263A"/>
    <w:rsid w:val="00AC4394"/>
    <w:rsid w:val="00AC5927"/>
    <w:rsid w:val="00AC7336"/>
    <w:rsid w:val="00AD398F"/>
    <w:rsid w:val="00AD5FB7"/>
    <w:rsid w:val="00AE7614"/>
    <w:rsid w:val="00AF22F6"/>
    <w:rsid w:val="00AF5EEF"/>
    <w:rsid w:val="00AF6C55"/>
    <w:rsid w:val="00AF74DD"/>
    <w:rsid w:val="00B01F75"/>
    <w:rsid w:val="00B04544"/>
    <w:rsid w:val="00B07586"/>
    <w:rsid w:val="00B102B0"/>
    <w:rsid w:val="00B204F2"/>
    <w:rsid w:val="00B20692"/>
    <w:rsid w:val="00B21DD9"/>
    <w:rsid w:val="00B31B1D"/>
    <w:rsid w:val="00B33536"/>
    <w:rsid w:val="00B34DCB"/>
    <w:rsid w:val="00B4553D"/>
    <w:rsid w:val="00B5065D"/>
    <w:rsid w:val="00B54BE5"/>
    <w:rsid w:val="00B56726"/>
    <w:rsid w:val="00B6132F"/>
    <w:rsid w:val="00B61D3C"/>
    <w:rsid w:val="00B65ABD"/>
    <w:rsid w:val="00B67084"/>
    <w:rsid w:val="00B73EB4"/>
    <w:rsid w:val="00B73F2A"/>
    <w:rsid w:val="00B756C5"/>
    <w:rsid w:val="00B771F4"/>
    <w:rsid w:val="00B80750"/>
    <w:rsid w:val="00B827B0"/>
    <w:rsid w:val="00B92D12"/>
    <w:rsid w:val="00B92D8D"/>
    <w:rsid w:val="00B97092"/>
    <w:rsid w:val="00B97FFE"/>
    <w:rsid w:val="00BA0BB4"/>
    <w:rsid w:val="00BA4C29"/>
    <w:rsid w:val="00BC4661"/>
    <w:rsid w:val="00BD2BCE"/>
    <w:rsid w:val="00BD6688"/>
    <w:rsid w:val="00BE58AD"/>
    <w:rsid w:val="00BF4BA5"/>
    <w:rsid w:val="00C0788B"/>
    <w:rsid w:val="00C10B5A"/>
    <w:rsid w:val="00C16174"/>
    <w:rsid w:val="00C1692E"/>
    <w:rsid w:val="00C1784A"/>
    <w:rsid w:val="00C21172"/>
    <w:rsid w:val="00C22498"/>
    <w:rsid w:val="00C23EE6"/>
    <w:rsid w:val="00C306CC"/>
    <w:rsid w:val="00C373D2"/>
    <w:rsid w:val="00C44661"/>
    <w:rsid w:val="00C457B5"/>
    <w:rsid w:val="00C515C6"/>
    <w:rsid w:val="00C556B1"/>
    <w:rsid w:val="00C56160"/>
    <w:rsid w:val="00C56BF6"/>
    <w:rsid w:val="00C605CE"/>
    <w:rsid w:val="00C6084D"/>
    <w:rsid w:val="00C617D9"/>
    <w:rsid w:val="00C61C46"/>
    <w:rsid w:val="00C621D2"/>
    <w:rsid w:val="00C63018"/>
    <w:rsid w:val="00C647A1"/>
    <w:rsid w:val="00C66182"/>
    <w:rsid w:val="00C72BDC"/>
    <w:rsid w:val="00C732DC"/>
    <w:rsid w:val="00C737BC"/>
    <w:rsid w:val="00C74800"/>
    <w:rsid w:val="00C751C7"/>
    <w:rsid w:val="00C76236"/>
    <w:rsid w:val="00C77F3F"/>
    <w:rsid w:val="00C81895"/>
    <w:rsid w:val="00C81CE5"/>
    <w:rsid w:val="00CA3BAD"/>
    <w:rsid w:val="00CA3D80"/>
    <w:rsid w:val="00CA47BF"/>
    <w:rsid w:val="00CB128E"/>
    <w:rsid w:val="00CC1DB5"/>
    <w:rsid w:val="00CC1E60"/>
    <w:rsid w:val="00CC2102"/>
    <w:rsid w:val="00CC2C0E"/>
    <w:rsid w:val="00CD00BB"/>
    <w:rsid w:val="00CD1483"/>
    <w:rsid w:val="00CD1A18"/>
    <w:rsid w:val="00CE23B8"/>
    <w:rsid w:val="00CE40EB"/>
    <w:rsid w:val="00CE5B85"/>
    <w:rsid w:val="00CF232E"/>
    <w:rsid w:val="00CF7B3C"/>
    <w:rsid w:val="00CF7DBD"/>
    <w:rsid w:val="00D04D19"/>
    <w:rsid w:val="00D04FD7"/>
    <w:rsid w:val="00D05BFB"/>
    <w:rsid w:val="00D05E60"/>
    <w:rsid w:val="00D103E7"/>
    <w:rsid w:val="00D1095C"/>
    <w:rsid w:val="00D11D53"/>
    <w:rsid w:val="00D14157"/>
    <w:rsid w:val="00D16777"/>
    <w:rsid w:val="00D17C90"/>
    <w:rsid w:val="00D24F50"/>
    <w:rsid w:val="00D35F96"/>
    <w:rsid w:val="00D40D8C"/>
    <w:rsid w:val="00D433CC"/>
    <w:rsid w:val="00D51BDE"/>
    <w:rsid w:val="00D52918"/>
    <w:rsid w:val="00D53062"/>
    <w:rsid w:val="00D54CC6"/>
    <w:rsid w:val="00D60A1B"/>
    <w:rsid w:val="00D71222"/>
    <w:rsid w:val="00D71641"/>
    <w:rsid w:val="00D7487F"/>
    <w:rsid w:val="00D87D67"/>
    <w:rsid w:val="00D901E9"/>
    <w:rsid w:val="00D90F6A"/>
    <w:rsid w:val="00D96980"/>
    <w:rsid w:val="00D96B89"/>
    <w:rsid w:val="00DA0E13"/>
    <w:rsid w:val="00DA13E6"/>
    <w:rsid w:val="00DA6BA7"/>
    <w:rsid w:val="00DB1A01"/>
    <w:rsid w:val="00DC6762"/>
    <w:rsid w:val="00DD0043"/>
    <w:rsid w:val="00DD1D05"/>
    <w:rsid w:val="00DD677C"/>
    <w:rsid w:val="00DD70C4"/>
    <w:rsid w:val="00DE022C"/>
    <w:rsid w:val="00DE587C"/>
    <w:rsid w:val="00DE7666"/>
    <w:rsid w:val="00DF130E"/>
    <w:rsid w:val="00DF54E8"/>
    <w:rsid w:val="00DF64F9"/>
    <w:rsid w:val="00E060BD"/>
    <w:rsid w:val="00E148A4"/>
    <w:rsid w:val="00E20232"/>
    <w:rsid w:val="00E22591"/>
    <w:rsid w:val="00E24A26"/>
    <w:rsid w:val="00E33CD5"/>
    <w:rsid w:val="00E37551"/>
    <w:rsid w:val="00E50F66"/>
    <w:rsid w:val="00E54CAB"/>
    <w:rsid w:val="00E656F6"/>
    <w:rsid w:val="00E66480"/>
    <w:rsid w:val="00E66B46"/>
    <w:rsid w:val="00E73146"/>
    <w:rsid w:val="00E8557A"/>
    <w:rsid w:val="00E87971"/>
    <w:rsid w:val="00E879AB"/>
    <w:rsid w:val="00EA16D7"/>
    <w:rsid w:val="00EA64D2"/>
    <w:rsid w:val="00EB208C"/>
    <w:rsid w:val="00EB3C53"/>
    <w:rsid w:val="00EC1AB3"/>
    <w:rsid w:val="00EC71E5"/>
    <w:rsid w:val="00EC745C"/>
    <w:rsid w:val="00EC7E2A"/>
    <w:rsid w:val="00ED6AF7"/>
    <w:rsid w:val="00ED7169"/>
    <w:rsid w:val="00EE08FE"/>
    <w:rsid w:val="00EE2F14"/>
    <w:rsid w:val="00EE74C5"/>
    <w:rsid w:val="00EE7DB7"/>
    <w:rsid w:val="00EF39CD"/>
    <w:rsid w:val="00EF3D8D"/>
    <w:rsid w:val="00F02EA4"/>
    <w:rsid w:val="00F04376"/>
    <w:rsid w:val="00F10957"/>
    <w:rsid w:val="00F10E7B"/>
    <w:rsid w:val="00F14E53"/>
    <w:rsid w:val="00F15872"/>
    <w:rsid w:val="00F230C4"/>
    <w:rsid w:val="00F26B88"/>
    <w:rsid w:val="00F3021B"/>
    <w:rsid w:val="00F374C2"/>
    <w:rsid w:val="00F45E5B"/>
    <w:rsid w:val="00F53805"/>
    <w:rsid w:val="00F56D21"/>
    <w:rsid w:val="00F700D7"/>
    <w:rsid w:val="00F80582"/>
    <w:rsid w:val="00F810F1"/>
    <w:rsid w:val="00F81112"/>
    <w:rsid w:val="00F852E1"/>
    <w:rsid w:val="00F87411"/>
    <w:rsid w:val="00FB3B14"/>
    <w:rsid w:val="00FB412D"/>
    <w:rsid w:val="00FB4444"/>
    <w:rsid w:val="00FC5600"/>
    <w:rsid w:val="00FC5CAE"/>
    <w:rsid w:val="00FD76EB"/>
    <w:rsid w:val="00FE1E2A"/>
    <w:rsid w:val="00FE21E1"/>
    <w:rsid w:val="00FE34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53B3"/>
    <w:pPr>
      <w:widowControl w:val="0"/>
      <w:suppressAutoHyphens/>
      <w:autoSpaceDN w:val="0"/>
      <w:spacing w:line="360" w:lineRule="auto"/>
      <w:jc w:val="both"/>
      <w:textAlignment w:val="baseline"/>
    </w:pPr>
    <w:rPr>
      <w:kern w:val="3"/>
      <w:sz w:val="24"/>
      <w:szCs w:val="24"/>
      <w:lang w:eastAsia="zh-CN" w:bidi="hi-IN"/>
    </w:rPr>
  </w:style>
  <w:style w:type="paragraph" w:styleId="Nadpis1">
    <w:name w:val="heading 1"/>
    <w:basedOn w:val="Normln"/>
    <w:next w:val="Normln"/>
    <w:link w:val="Nadpis1Char"/>
    <w:uiPriority w:val="9"/>
    <w:qFormat/>
    <w:rsid w:val="007E6EAC"/>
    <w:pPr>
      <w:keepNext/>
      <w:keepLines/>
      <w:numPr>
        <w:numId w:val="5"/>
      </w:numPr>
      <w:spacing w:before="480"/>
      <w:outlineLvl w:val="0"/>
    </w:pPr>
    <w:rPr>
      <w:rFonts w:ascii="Cambria" w:eastAsia="Times New Roman" w:hAnsi="Cambria"/>
      <w:b/>
      <w:bCs/>
      <w:color w:val="000000" w:themeColor="text1"/>
      <w:sz w:val="28"/>
      <w:szCs w:val="25"/>
    </w:rPr>
  </w:style>
  <w:style w:type="paragraph" w:styleId="Nadpis2">
    <w:name w:val="heading 2"/>
    <w:basedOn w:val="Normln"/>
    <w:next w:val="Normln"/>
    <w:link w:val="Nadpis2Char"/>
    <w:qFormat/>
    <w:rsid w:val="007E6EAC"/>
    <w:pPr>
      <w:keepNext/>
      <w:widowControl/>
      <w:numPr>
        <w:ilvl w:val="1"/>
        <w:numId w:val="5"/>
      </w:numPr>
      <w:suppressAutoHyphens w:val="0"/>
      <w:autoSpaceDN/>
      <w:spacing w:before="120" w:line="240" w:lineRule="auto"/>
      <w:jc w:val="left"/>
      <w:textAlignment w:val="auto"/>
      <w:outlineLvl w:val="1"/>
    </w:pPr>
    <w:rPr>
      <w:rFonts w:ascii="Cambria" w:eastAsia="Times New Roman" w:hAnsi="Cambria" w:cs="Arial"/>
      <w:b/>
      <w:bCs/>
      <w:iCs/>
      <w:kern w:val="0"/>
      <w:szCs w:val="28"/>
      <w:lang w:eastAsia="cs-CZ" w:bidi="ar-SA"/>
    </w:rPr>
  </w:style>
  <w:style w:type="paragraph" w:styleId="Nadpis3">
    <w:name w:val="heading 3"/>
    <w:basedOn w:val="Normln"/>
    <w:next w:val="Normln"/>
    <w:link w:val="Nadpis3Char"/>
    <w:uiPriority w:val="9"/>
    <w:unhideWhenUsed/>
    <w:qFormat/>
    <w:rsid w:val="007E6EAC"/>
    <w:pPr>
      <w:keepNext/>
      <w:keepLines/>
      <w:numPr>
        <w:ilvl w:val="2"/>
        <w:numId w:val="5"/>
      </w:numPr>
      <w:spacing w:before="200"/>
      <w:outlineLvl w:val="2"/>
    </w:pPr>
    <w:rPr>
      <w:rFonts w:ascii="Cambria" w:eastAsia="Times New Roman" w:hAnsi="Cambria"/>
      <w:b/>
      <w:bCs/>
      <w:szCs w:val="21"/>
    </w:rPr>
  </w:style>
  <w:style w:type="paragraph" w:styleId="Nadpis4">
    <w:name w:val="heading 4"/>
    <w:basedOn w:val="Nadpis2"/>
    <w:next w:val="Normln"/>
    <w:link w:val="Nadpis4Char"/>
    <w:qFormat/>
    <w:rsid w:val="007E6EAC"/>
    <w:pPr>
      <w:numPr>
        <w:ilvl w:val="0"/>
        <w:numId w:val="0"/>
      </w:numPr>
      <w:spacing w:line="360" w:lineRule="auto"/>
      <w:outlineLvl w:val="3"/>
    </w:pPr>
    <w:rPr>
      <w:rFonts w:ascii="Times New Roman" w:hAnsi="Times New Roman" w:cs="Times New Roman"/>
      <w:sz w:val="26"/>
      <w:szCs w:val="48"/>
    </w:rPr>
  </w:style>
  <w:style w:type="paragraph" w:styleId="Nadpis5">
    <w:name w:val="heading 5"/>
    <w:basedOn w:val="Nadpis2"/>
    <w:next w:val="Normln"/>
    <w:link w:val="Nadpis5Char"/>
    <w:uiPriority w:val="9"/>
    <w:unhideWhenUsed/>
    <w:qFormat/>
    <w:rsid w:val="007266D6"/>
    <w:pPr>
      <w:numPr>
        <w:ilvl w:val="4"/>
      </w:numPr>
      <w:jc w:val="center"/>
      <w:outlineLvl w:val="4"/>
    </w:pPr>
    <w:rPr>
      <w:rFonts w:ascii="Times New Roman" w:hAnsi="Times New Roman" w:cs="Times New Roman"/>
      <w:b w:val="0"/>
      <w:color w:val="000000"/>
      <w:sz w:val="48"/>
      <w:szCs w:val="48"/>
    </w:rPr>
  </w:style>
  <w:style w:type="paragraph" w:styleId="Nadpis6">
    <w:name w:val="heading 6"/>
    <w:basedOn w:val="Nadpis2"/>
    <w:next w:val="Normln"/>
    <w:link w:val="Nadpis6Char"/>
    <w:uiPriority w:val="9"/>
    <w:unhideWhenUsed/>
    <w:qFormat/>
    <w:rsid w:val="00C56160"/>
    <w:pPr>
      <w:numPr>
        <w:ilvl w:val="5"/>
      </w:numPr>
      <w:jc w:val="center"/>
      <w:outlineLvl w:val="5"/>
    </w:pPr>
    <w:rPr>
      <w:rFonts w:ascii="Times New Roman" w:hAnsi="Times New Roman" w:cs="Times New Roman"/>
      <w:i/>
      <w:color w:val="000000"/>
      <w:sz w:val="48"/>
      <w:szCs w:val="48"/>
    </w:rPr>
  </w:style>
  <w:style w:type="paragraph" w:styleId="Nadpis7">
    <w:name w:val="heading 7"/>
    <w:basedOn w:val="Normln"/>
    <w:next w:val="Normln"/>
    <w:link w:val="Nadpis7Char"/>
    <w:uiPriority w:val="9"/>
    <w:semiHidden/>
    <w:unhideWhenUsed/>
    <w:qFormat/>
    <w:rsid w:val="00C56160"/>
    <w:pPr>
      <w:keepNext/>
      <w:keepLines/>
      <w:numPr>
        <w:ilvl w:val="6"/>
        <w:numId w:val="5"/>
      </w:numPr>
      <w:spacing w:before="200"/>
      <w:outlineLvl w:val="6"/>
    </w:pPr>
    <w:rPr>
      <w:rFonts w:ascii="Cambria" w:eastAsia="Times New Roman" w:hAnsi="Cambria"/>
      <w:i/>
      <w:iCs/>
      <w:color w:val="404040"/>
      <w:szCs w:val="21"/>
    </w:rPr>
  </w:style>
  <w:style w:type="paragraph" w:styleId="Nadpis8">
    <w:name w:val="heading 8"/>
    <w:basedOn w:val="Normln"/>
    <w:next w:val="Normln"/>
    <w:link w:val="Nadpis8Char"/>
    <w:uiPriority w:val="9"/>
    <w:semiHidden/>
    <w:unhideWhenUsed/>
    <w:qFormat/>
    <w:rsid w:val="00C56160"/>
    <w:pPr>
      <w:keepNext/>
      <w:keepLines/>
      <w:numPr>
        <w:ilvl w:val="7"/>
        <w:numId w:val="5"/>
      </w:numPr>
      <w:spacing w:before="200"/>
      <w:outlineLvl w:val="7"/>
    </w:pPr>
    <w:rPr>
      <w:rFonts w:ascii="Cambria" w:eastAsia="Times New Roman" w:hAnsi="Cambria"/>
      <w:color w:val="404040"/>
      <w:sz w:val="20"/>
      <w:szCs w:val="18"/>
    </w:rPr>
  </w:style>
  <w:style w:type="paragraph" w:styleId="Nadpis9">
    <w:name w:val="heading 9"/>
    <w:basedOn w:val="Normln"/>
    <w:next w:val="Normln"/>
    <w:link w:val="Nadpis9Char"/>
    <w:uiPriority w:val="9"/>
    <w:semiHidden/>
    <w:unhideWhenUsed/>
    <w:qFormat/>
    <w:rsid w:val="00C56160"/>
    <w:pPr>
      <w:keepNext/>
      <w:keepLines/>
      <w:numPr>
        <w:ilvl w:val="8"/>
        <w:numId w:val="5"/>
      </w:numPr>
      <w:spacing w:before="200"/>
      <w:outlineLvl w:val="8"/>
    </w:pPr>
    <w:rPr>
      <w:rFonts w:ascii="Cambria" w:eastAsia="Times New Roman" w:hAnsi="Cambria"/>
      <w:i/>
      <w:iCs/>
      <w:color w:val="404040"/>
      <w:sz w:val="20"/>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table" w:styleId="Mkatabulky">
    <w:name w:val="Table Grid"/>
    <w:basedOn w:val="Normlntabulka"/>
    <w:uiPriority w:val="59"/>
    <w:rsid w:val="00576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npsmoodstavce"/>
    <w:uiPriority w:val="99"/>
    <w:rsid w:val="003252DC"/>
  </w:style>
  <w:style w:type="character" w:styleId="Odkaznakoment">
    <w:name w:val="annotation reference"/>
    <w:uiPriority w:val="99"/>
    <w:semiHidden/>
    <w:unhideWhenUsed/>
    <w:rsid w:val="00D40D8C"/>
    <w:rPr>
      <w:sz w:val="16"/>
      <w:szCs w:val="16"/>
    </w:rPr>
  </w:style>
  <w:style w:type="paragraph" w:styleId="Textkomente">
    <w:name w:val="annotation text"/>
    <w:basedOn w:val="Normln"/>
    <w:link w:val="TextkomenteChar"/>
    <w:uiPriority w:val="99"/>
    <w:semiHidden/>
    <w:unhideWhenUsed/>
    <w:rsid w:val="00D40D8C"/>
    <w:rPr>
      <w:sz w:val="20"/>
      <w:szCs w:val="18"/>
    </w:rPr>
  </w:style>
  <w:style w:type="character" w:customStyle="1" w:styleId="TextkomenteChar">
    <w:name w:val="Text komentáře Char"/>
    <w:link w:val="Textkomente"/>
    <w:uiPriority w:val="99"/>
    <w:semiHidden/>
    <w:rsid w:val="00D40D8C"/>
    <w:rPr>
      <w:sz w:val="20"/>
      <w:szCs w:val="18"/>
    </w:rPr>
  </w:style>
  <w:style w:type="paragraph" w:styleId="Pedmtkomente">
    <w:name w:val="annotation subject"/>
    <w:basedOn w:val="Textkomente"/>
    <w:next w:val="Textkomente"/>
    <w:link w:val="PedmtkomenteChar"/>
    <w:uiPriority w:val="99"/>
    <w:semiHidden/>
    <w:unhideWhenUsed/>
    <w:rsid w:val="00D40D8C"/>
    <w:rPr>
      <w:b/>
      <w:bCs/>
    </w:rPr>
  </w:style>
  <w:style w:type="character" w:customStyle="1" w:styleId="PedmtkomenteChar">
    <w:name w:val="Předmět komentáře Char"/>
    <w:link w:val="Pedmtkomente"/>
    <w:uiPriority w:val="99"/>
    <w:semiHidden/>
    <w:rsid w:val="00D40D8C"/>
    <w:rPr>
      <w:b/>
      <w:bCs/>
      <w:sz w:val="20"/>
      <w:szCs w:val="18"/>
    </w:rPr>
  </w:style>
  <w:style w:type="paragraph" w:styleId="Textbubliny">
    <w:name w:val="Balloon Text"/>
    <w:basedOn w:val="Normln"/>
    <w:link w:val="TextbublinyChar"/>
    <w:uiPriority w:val="99"/>
    <w:semiHidden/>
    <w:unhideWhenUsed/>
    <w:rsid w:val="00D40D8C"/>
    <w:rPr>
      <w:rFonts w:ascii="Tahoma" w:hAnsi="Tahoma"/>
      <w:sz w:val="16"/>
      <w:szCs w:val="14"/>
    </w:rPr>
  </w:style>
  <w:style w:type="character" w:customStyle="1" w:styleId="TextbublinyChar">
    <w:name w:val="Text bubliny Char"/>
    <w:link w:val="Textbubliny"/>
    <w:uiPriority w:val="99"/>
    <w:semiHidden/>
    <w:rsid w:val="00D40D8C"/>
    <w:rPr>
      <w:rFonts w:ascii="Tahoma" w:hAnsi="Tahoma"/>
      <w:sz w:val="16"/>
      <w:szCs w:val="14"/>
    </w:rPr>
  </w:style>
  <w:style w:type="character" w:customStyle="1" w:styleId="apple-converted-space">
    <w:name w:val="apple-converted-space"/>
    <w:basedOn w:val="Standardnpsmoodstavce"/>
    <w:rsid w:val="00583DB7"/>
  </w:style>
  <w:style w:type="character" w:styleId="Hypertextovodkaz">
    <w:name w:val="Hyperlink"/>
    <w:uiPriority w:val="99"/>
    <w:unhideWhenUsed/>
    <w:rsid w:val="004464F5"/>
    <w:rPr>
      <w:color w:val="0000FF"/>
      <w:u w:val="single"/>
    </w:rPr>
  </w:style>
  <w:style w:type="paragraph" w:styleId="Zhlav">
    <w:name w:val="header"/>
    <w:basedOn w:val="Normln"/>
    <w:link w:val="ZhlavChar"/>
    <w:uiPriority w:val="99"/>
    <w:unhideWhenUsed/>
    <w:rsid w:val="00EF39CD"/>
    <w:pPr>
      <w:tabs>
        <w:tab w:val="center" w:pos="4536"/>
        <w:tab w:val="right" w:pos="9072"/>
      </w:tabs>
    </w:pPr>
    <w:rPr>
      <w:szCs w:val="21"/>
    </w:rPr>
  </w:style>
  <w:style w:type="character" w:customStyle="1" w:styleId="ZhlavChar">
    <w:name w:val="Záhlaví Char"/>
    <w:link w:val="Zhlav"/>
    <w:uiPriority w:val="99"/>
    <w:rsid w:val="00EF39CD"/>
    <w:rPr>
      <w:szCs w:val="21"/>
    </w:rPr>
  </w:style>
  <w:style w:type="paragraph" w:styleId="Zpat">
    <w:name w:val="footer"/>
    <w:basedOn w:val="Normln"/>
    <w:link w:val="ZpatChar"/>
    <w:uiPriority w:val="99"/>
    <w:unhideWhenUsed/>
    <w:rsid w:val="00EF39CD"/>
    <w:pPr>
      <w:tabs>
        <w:tab w:val="center" w:pos="4536"/>
        <w:tab w:val="right" w:pos="9072"/>
      </w:tabs>
    </w:pPr>
    <w:rPr>
      <w:szCs w:val="21"/>
    </w:rPr>
  </w:style>
  <w:style w:type="character" w:customStyle="1" w:styleId="ZpatChar">
    <w:name w:val="Zápatí Char"/>
    <w:link w:val="Zpat"/>
    <w:uiPriority w:val="99"/>
    <w:rsid w:val="00EF39CD"/>
    <w:rPr>
      <w:szCs w:val="21"/>
    </w:rPr>
  </w:style>
  <w:style w:type="paragraph" w:styleId="Textvysvtlivek">
    <w:name w:val="endnote text"/>
    <w:basedOn w:val="Normln"/>
    <w:link w:val="TextvysvtlivekChar"/>
    <w:uiPriority w:val="99"/>
    <w:semiHidden/>
    <w:unhideWhenUsed/>
    <w:rsid w:val="00EF39CD"/>
    <w:rPr>
      <w:sz w:val="20"/>
      <w:szCs w:val="18"/>
    </w:rPr>
  </w:style>
  <w:style w:type="character" w:customStyle="1" w:styleId="TextvysvtlivekChar">
    <w:name w:val="Text vysvětlivek Char"/>
    <w:link w:val="Textvysvtlivek"/>
    <w:uiPriority w:val="99"/>
    <w:semiHidden/>
    <w:rsid w:val="00EF39CD"/>
    <w:rPr>
      <w:sz w:val="20"/>
      <w:szCs w:val="18"/>
    </w:rPr>
  </w:style>
  <w:style w:type="character" w:styleId="Odkaznavysvtlivky">
    <w:name w:val="endnote reference"/>
    <w:uiPriority w:val="99"/>
    <w:semiHidden/>
    <w:unhideWhenUsed/>
    <w:rsid w:val="00EF39CD"/>
    <w:rPr>
      <w:vertAlign w:val="superscript"/>
    </w:rPr>
  </w:style>
  <w:style w:type="paragraph" w:styleId="Textpoznpodarou">
    <w:name w:val="footnote text"/>
    <w:basedOn w:val="Normln"/>
    <w:link w:val="TextpoznpodarouChar"/>
    <w:uiPriority w:val="99"/>
    <w:unhideWhenUsed/>
    <w:rsid w:val="00EF39CD"/>
    <w:rPr>
      <w:sz w:val="20"/>
      <w:szCs w:val="18"/>
    </w:rPr>
  </w:style>
  <w:style w:type="character" w:customStyle="1" w:styleId="TextpoznpodarouChar">
    <w:name w:val="Text pozn. pod čarou Char"/>
    <w:link w:val="Textpoznpodarou"/>
    <w:uiPriority w:val="99"/>
    <w:rsid w:val="00EF39CD"/>
    <w:rPr>
      <w:sz w:val="20"/>
      <w:szCs w:val="18"/>
    </w:rPr>
  </w:style>
  <w:style w:type="character" w:styleId="Znakapoznpodarou">
    <w:name w:val="footnote reference"/>
    <w:uiPriority w:val="99"/>
    <w:semiHidden/>
    <w:unhideWhenUsed/>
    <w:rsid w:val="00EF39CD"/>
    <w:rPr>
      <w:vertAlign w:val="superscript"/>
    </w:rPr>
  </w:style>
  <w:style w:type="paragraph" w:styleId="Bezmezer">
    <w:name w:val="No Spacing"/>
    <w:uiPriority w:val="1"/>
    <w:qFormat/>
    <w:rsid w:val="002E53B3"/>
    <w:pPr>
      <w:widowControl w:val="0"/>
      <w:suppressAutoHyphens/>
      <w:autoSpaceDN w:val="0"/>
      <w:textAlignment w:val="baseline"/>
    </w:pPr>
    <w:rPr>
      <w:kern w:val="3"/>
      <w:sz w:val="24"/>
      <w:szCs w:val="21"/>
      <w:lang w:eastAsia="zh-CN" w:bidi="hi-IN"/>
    </w:rPr>
  </w:style>
  <w:style w:type="character" w:customStyle="1" w:styleId="Nadpis2Char">
    <w:name w:val="Nadpis 2 Char"/>
    <w:link w:val="Nadpis2"/>
    <w:rsid w:val="007E6EAC"/>
    <w:rPr>
      <w:rFonts w:ascii="Cambria" w:eastAsia="Times New Roman" w:hAnsi="Cambria" w:cs="Arial"/>
      <w:b/>
      <w:bCs/>
      <w:iCs/>
      <w:sz w:val="24"/>
      <w:szCs w:val="28"/>
    </w:rPr>
  </w:style>
  <w:style w:type="character" w:customStyle="1" w:styleId="Nadpis4Char">
    <w:name w:val="Nadpis 4 Char"/>
    <w:link w:val="Nadpis4"/>
    <w:rsid w:val="007E6EAC"/>
    <w:rPr>
      <w:rFonts w:eastAsia="Times New Roman" w:cs="Times New Roman"/>
      <w:b/>
      <w:bCs/>
      <w:iCs/>
      <w:sz w:val="26"/>
      <w:szCs w:val="48"/>
    </w:rPr>
  </w:style>
  <w:style w:type="paragraph" w:styleId="Zkladntext2">
    <w:name w:val="Body Text 2"/>
    <w:basedOn w:val="Normln"/>
    <w:link w:val="Zkladntext2Char"/>
    <w:rsid w:val="00E73146"/>
    <w:pPr>
      <w:widowControl/>
      <w:suppressAutoHyphens w:val="0"/>
      <w:autoSpaceDN/>
      <w:spacing w:line="240" w:lineRule="auto"/>
      <w:textAlignment w:val="auto"/>
    </w:pPr>
    <w:rPr>
      <w:rFonts w:eastAsia="Times New Roman" w:cs="Times New Roman"/>
      <w:b/>
      <w:bCs/>
      <w:kern w:val="0"/>
      <w:lang w:eastAsia="cs-CZ" w:bidi="ar-SA"/>
    </w:rPr>
  </w:style>
  <w:style w:type="character" w:customStyle="1" w:styleId="Zkladntext2Char">
    <w:name w:val="Základní text 2 Char"/>
    <w:link w:val="Zkladntext2"/>
    <w:rsid w:val="00E73146"/>
    <w:rPr>
      <w:rFonts w:eastAsia="Times New Roman" w:cs="Times New Roman"/>
      <w:b/>
      <w:bCs/>
      <w:kern w:val="0"/>
      <w:lang w:eastAsia="cs-CZ" w:bidi="ar-SA"/>
    </w:rPr>
  </w:style>
  <w:style w:type="character" w:customStyle="1" w:styleId="Nadpis1Char">
    <w:name w:val="Nadpis 1 Char"/>
    <w:link w:val="Nadpis1"/>
    <w:uiPriority w:val="9"/>
    <w:rsid w:val="007E6EAC"/>
    <w:rPr>
      <w:rFonts w:ascii="Cambria" w:eastAsia="Times New Roman" w:hAnsi="Cambria"/>
      <w:b/>
      <w:bCs/>
      <w:color w:val="000000" w:themeColor="text1"/>
      <w:kern w:val="3"/>
      <w:sz w:val="28"/>
      <w:szCs w:val="25"/>
      <w:lang w:eastAsia="zh-CN" w:bidi="hi-IN"/>
    </w:rPr>
  </w:style>
  <w:style w:type="paragraph" w:styleId="Nadpisobsahu">
    <w:name w:val="TOC Heading"/>
    <w:basedOn w:val="Nadpis1"/>
    <w:next w:val="Normln"/>
    <w:uiPriority w:val="39"/>
    <w:unhideWhenUsed/>
    <w:qFormat/>
    <w:rsid w:val="00676A12"/>
    <w:pPr>
      <w:widowControl/>
      <w:suppressAutoHyphens w:val="0"/>
      <w:autoSpaceDN/>
      <w:spacing w:line="276" w:lineRule="auto"/>
      <w:jc w:val="left"/>
      <w:textAlignment w:val="auto"/>
      <w:outlineLvl w:val="9"/>
    </w:pPr>
    <w:rPr>
      <w:rFonts w:cs="Times New Roman"/>
      <w:kern w:val="0"/>
      <w:szCs w:val="28"/>
      <w:lang w:eastAsia="cs-CZ" w:bidi="ar-SA"/>
    </w:rPr>
  </w:style>
  <w:style w:type="paragraph" w:styleId="Obsah2">
    <w:name w:val="toc 2"/>
    <w:basedOn w:val="Normln"/>
    <w:next w:val="Normln"/>
    <w:autoRedefine/>
    <w:uiPriority w:val="39"/>
    <w:unhideWhenUsed/>
    <w:qFormat/>
    <w:rsid w:val="00752206"/>
    <w:pPr>
      <w:tabs>
        <w:tab w:val="left" w:pos="1100"/>
        <w:tab w:val="right" w:leader="dot" w:pos="9628"/>
      </w:tabs>
      <w:spacing w:after="100"/>
      <w:ind w:left="567"/>
    </w:pPr>
    <w:rPr>
      <w:rFonts w:ascii="Calibri" w:hAnsi="Calibri"/>
      <w:szCs w:val="21"/>
    </w:rPr>
  </w:style>
  <w:style w:type="paragraph" w:styleId="Obsah1">
    <w:name w:val="toc 1"/>
    <w:basedOn w:val="Normln"/>
    <w:next w:val="Normln"/>
    <w:autoRedefine/>
    <w:uiPriority w:val="39"/>
    <w:unhideWhenUsed/>
    <w:qFormat/>
    <w:rsid w:val="00752206"/>
    <w:pPr>
      <w:widowControl/>
      <w:tabs>
        <w:tab w:val="left" w:pos="440"/>
        <w:tab w:val="right" w:leader="dot" w:pos="9628"/>
      </w:tabs>
      <w:suppressAutoHyphens w:val="0"/>
      <w:autoSpaceDN/>
      <w:spacing w:after="100" w:line="240" w:lineRule="auto"/>
      <w:jc w:val="left"/>
      <w:textAlignment w:val="auto"/>
    </w:pPr>
    <w:rPr>
      <w:rFonts w:ascii="Calibri" w:eastAsia="Times New Roman" w:hAnsi="Calibri" w:cs="Times New Roman"/>
      <w:kern w:val="0"/>
      <w:szCs w:val="22"/>
      <w:lang w:eastAsia="cs-CZ" w:bidi="ar-SA"/>
    </w:rPr>
  </w:style>
  <w:style w:type="paragraph" w:styleId="Obsah3">
    <w:name w:val="toc 3"/>
    <w:basedOn w:val="Normln"/>
    <w:next w:val="Normln"/>
    <w:autoRedefine/>
    <w:uiPriority w:val="39"/>
    <w:unhideWhenUsed/>
    <w:qFormat/>
    <w:rsid w:val="00781A2A"/>
    <w:pPr>
      <w:widowControl/>
      <w:suppressAutoHyphens w:val="0"/>
      <w:autoSpaceDN/>
      <w:spacing w:after="100" w:line="276" w:lineRule="auto"/>
      <w:ind w:left="440"/>
      <w:jc w:val="left"/>
      <w:textAlignment w:val="auto"/>
    </w:pPr>
    <w:rPr>
      <w:rFonts w:ascii="Calibri" w:eastAsia="Times New Roman" w:hAnsi="Calibri" w:cs="Times New Roman"/>
      <w:kern w:val="0"/>
      <w:sz w:val="22"/>
      <w:szCs w:val="22"/>
      <w:lang w:eastAsia="cs-CZ" w:bidi="ar-SA"/>
    </w:rPr>
  </w:style>
  <w:style w:type="character" w:customStyle="1" w:styleId="Nadpis3Char">
    <w:name w:val="Nadpis 3 Char"/>
    <w:link w:val="Nadpis3"/>
    <w:uiPriority w:val="9"/>
    <w:rsid w:val="007E6EAC"/>
    <w:rPr>
      <w:rFonts w:ascii="Cambria" w:eastAsia="Times New Roman" w:hAnsi="Cambria"/>
      <w:b/>
      <w:bCs/>
      <w:kern w:val="3"/>
      <w:sz w:val="24"/>
      <w:szCs w:val="21"/>
      <w:lang w:eastAsia="zh-CN" w:bidi="hi-IN"/>
    </w:rPr>
  </w:style>
  <w:style w:type="paragraph" w:styleId="Odstavecseseznamem">
    <w:name w:val="List Paragraph"/>
    <w:basedOn w:val="Normln"/>
    <w:uiPriority w:val="34"/>
    <w:qFormat/>
    <w:rsid w:val="007C48C5"/>
    <w:pPr>
      <w:ind w:left="720"/>
      <w:contextualSpacing/>
    </w:pPr>
    <w:rPr>
      <w:szCs w:val="21"/>
    </w:rPr>
  </w:style>
  <w:style w:type="character" w:styleId="slodku">
    <w:name w:val="line number"/>
    <w:basedOn w:val="Standardnpsmoodstavce"/>
    <w:uiPriority w:val="99"/>
    <w:semiHidden/>
    <w:unhideWhenUsed/>
    <w:rsid w:val="005B076F"/>
  </w:style>
  <w:style w:type="character" w:customStyle="1" w:styleId="Nadpis5Char">
    <w:name w:val="Nadpis 5 Char"/>
    <w:link w:val="Nadpis5"/>
    <w:uiPriority w:val="9"/>
    <w:rsid w:val="00C56160"/>
    <w:rPr>
      <w:rFonts w:eastAsia="Times New Roman" w:cs="Times New Roman"/>
      <w:bCs/>
      <w:iCs/>
      <w:color w:val="000000"/>
      <w:kern w:val="0"/>
      <w:sz w:val="48"/>
      <w:szCs w:val="48"/>
      <w:lang w:eastAsia="cs-CZ" w:bidi="ar-SA"/>
    </w:rPr>
  </w:style>
  <w:style w:type="character" w:customStyle="1" w:styleId="Nadpis6Char">
    <w:name w:val="Nadpis 6 Char"/>
    <w:link w:val="Nadpis6"/>
    <w:uiPriority w:val="9"/>
    <w:rsid w:val="00C56160"/>
    <w:rPr>
      <w:rFonts w:eastAsia="Times New Roman" w:cs="Times New Roman"/>
      <w:b/>
      <w:bCs/>
      <w:i/>
      <w:iCs/>
      <w:color w:val="000000"/>
      <w:kern w:val="0"/>
      <w:sz w:val="48"/>
      <w:szCs w:val="48"/>
      <w:lang w:eastAsia="cs-CZ" w:bidi="ar-SA"/>
    </w:rPr>
  </w:style>
  <w:style w:type="character" w:customStyle="1" w:styleId="Nadpis7Char">
    <w:name w:val="Nadpis 7 Char"/>
    <w:link w:val="Nadpis7"/>
    <w:uiPriority w:val="9"/>
    <w:semiHidden/>
    <w:rsid w:val="00C56160"/>
    <w:rPr>
      <w:rFonts w:ascii="Cambria" w:eastAsia="Times New Roman" w:hAnsi="Cambria"/>
      <w:i/>
      <w:iCs/>
      <w:color w:val="404040"/>
      <w:szCs w:val="21"/>
    </w:rPr>
  </w:style>
  <w:style w:type="character" w:customStyle="1" w:styleId="Nadpis8Char">
    <w:name w:val="Nadpis 8 Char"/>
    <w:link w:val="Nadpis8"/>
    <w:uiPriority w:val="9"/>
    <w:semiHidden/>
    <w:rsid w:val="00C56160"/>
    <w:rPr>
      <w:rFonts w:ascii="Cambria" w:eastAsia="Times New Roman" w:hAnsi="Cambria"/>
      <w:color w:val="404040"/>
      <w:sz w:val="20"/>
      <w:szCs w:val="18"/>
    </w:rPr>
  </w:style>
  <w:style w:type="character" w:customStyle="1" w:styleId="Nadpis9Char">
    <w:name w:val="Nadpis 9 Char"/>
    <w:link w:val="Nadpis9"/>
    <w:uiPriority w:val="9"/>
    <w:semiHidden/>
    <w:rsid w:val="00C56160"/>
    <w:rPr>
      <w:rFonts w:ascii="Cambria" w:eastAsia="Times New Roman" w:hAnsi="Cambria"/>
      <w:i/>
      <w:iCs/>
      <w:color w:val="404040"/>
      <w:sz w:val="20"/>
      <w:szCs w:val="18"/>
    </w:rPr>
  </w:style>
  <w:style w:type="character" w:styleId="Siln">
    <w:name w:val="Strong"/>
    <w:uiPriority w:val="22"/>
    <w:qFormat/>
    <w:rsid w:val="007266D6"/>
    <w:rPr>
      <w:b/>
      <w:bCs/>
    </w:rPr>
  </w:style>
  <w:style w:type="paragraph" w:styleId="Seznamobrzk">
    <w:name w:val="table of figures"/>
    <w:basedOn w:val="Normln"/>
    <w:next w:val="Normln"/>
    <w:uiPriority w:val="99"/>
    <w:unhideWhenUsed/>
    <w:rsid w:val="00FE3461"/>
    <w:rPr>
      <w:szCs w:val="21"/>
    </w:rPr>
  </w:style>
  <w:style w:type="character" w:styleId="Sledovanodkaz">
    <w:name w:val="FollowedHyperlink"/>
    <w:uiPriority w:val="99"/>
    <w:semiHidden/>
    <w:unhideWhenUsed/>
    <w:rsid w:val="00647889"/>
    <w:rPr>
      <w:color w:val="800080"/>
      <w:u w:val="single"/>
    </w:rPr>
  </w:style>
  <w:style w:type="paragraph" w:styleId="Rejstk1">
    <w:name w:val="index 1"/>
    <w:basedOn w:val="Normln"/>
    <w:next w:val="Normln"/>
    <w:autoRedefine/>
    <w:uiPriority w:val="99"/>
    <w:unhideWhenUsed/>
    <w:rsid w:val="000D4DEA"/>
    <w:pPr>
      <w:ind w:left="240" w:hanging="240"/>
      <w:jc w:val="left"/>
    </w:pPr>
    <w:rPr>
      <w:rFonts w:ascii="Calibri" w:hAnsi="Calibri" w:cs="Calibri"/>
      <w:sz w:val="18"/>
      <w:szCs w:val="18"/>
    </w:rPr>
  </w:style>
  <w:style w:type="paragraph" w:styleId="Rejstk2">
    <w:name w:val="index 2"/>
    <w:basedOn w:val="Normln"/>
    <w:next w:val="Normln"/>
    <w:autoRedefine/>
    <w:uiPriority w:val="99"/>
    <w:unhideWhenUsed/>
    <w:rsid w:val="000D4DEA"/>
    <w:pPr>
      <w:ind w:left="480" w:hanging="240"/>
      <w:jc w:val="left"/>
    </w:pPr>
    <w:rPr>
      <w:rFonts w:ascii="Calibri" w:hAnsi="Calibri" w:cs="Calibri"/>
      <w:sz w:val="18"/>
      <w:szCs w:val="18"/>
    </w:rPr>
  </w:style>
  <w:style w:type="paragraph" w:styleId="Rejstk3">
    <w:name w:val="index 3"/>
    <w:basedOn w:val="Normln"/>
    <w:next w:val="Normln"/>
    <w:autoRedefine/>
    <w:uiPriority w:val="99"/>
    <w:unhideWhenUsed/>
    <w:rsid w:val="000D4DEA"/>
    <w:pPr>
      <w:ind w:left="720" w:hanging="240"/>
      <w:jc w:val="left"/>
    </w:pPr>
    <w:rPr>
      <w:rFonts w:ascii="Calibri" w:hAnsi="Calibri" w:cs="Calibri"/>
      <w:sz w:val="18"/>
      <w:szCs w:val="18"/>
    </w:rPr>
  </w:style>
  <w:style w:type="paragraph" w:styleId="Rejstk4">
    <w:name w:val="index 4"/>
    <w:basedOn w:val="Normln"/>
    <w:next w:val="Normln"/>
    <w:autoRedefine/>
    <w:uiPriority w:val="99"/>
    <w:unhideWhenUsed/>
    <w:rsid w:val="000D4DEA"/>
    <w:pPr>
      <w:ind w:left="960" w:hanging="240"/>
      <w:jc w:val="left"/>
    </w:pPr>
    <w:rPr>
      <w:rFonts w:ascii="Calibri" w:hAnsi="Calibri" w:cs="Calibri"/>
      <w:sz w:val="18"/>
      <w:szCs w:val="18"/>
    </w:rPr>
  </w:style>
  <w:style w:type="paragraph" w:styleId="Rejstk5">
    <w:name w:val="index 5"/>
    <w:basedOn w:val="Normln"/>
    <w:next w:val="Normln"/>
    <w:autoRedefine/>
    <w:uiPriority w:val="99"/>
    <w:unhideWhenUsed/>
    <w:rsid w:val="000D4DEA"/>
    <w:pPr>
      <w:ind w:left="1200" w:hanging="240"/>
      <w:jc w:val="left"/>
    </w:pPr>
    <w:rPr>
      <w:rFonts w:ascii="Calibri" w:hAnsi="Calibri" w:cs="Calibri"/>
      <w:sz w:val="18"/>
      <w:szCs w:val="18"/>
    </w:rPr>
  </w:style>
  <w:style w:type="paragraph" w:styleId="Rejstk6">
    <w:name w:val="index 6"/>
    <w:basedOn w:val="Normln"/>
    <w:next w:val="Normln"/>
    <w:autoRedefine/>
    <w:uiPriority w:val="99"/>
    <w:unhideWhenUsed/>
    <w:rsid w:val="000D4DEA"/>
    <w:pPr>
      <w:ind w:left="1440" w:hanging="240"/>
      <w:jc w:val="left"/>
    </w:pPr>
    <w:rPr>
      <w:rFonts w:ascii="Calibri" w:hAnsi="Calibri" w:cs="Calibri"/>
      <w:sz w:val="18"/>
      <w:szCs w:val="18"/>
    </w:rPr>
  </w:style>
  <w:style w:type="paragraph" w:styleId="Rejstk7">
    <w:name w:val="index 7"/>
    <w:basedOn w:val="Normln"/>
    <w:next w:val="Normln"/>
    <w:autoRedefine/>
    <w:uiPriority w:val="99"/>
    <w:unhideWhenUsed/>
    <w:rsid w:val="000D4DEA"/>
    <w:pPr>
      <w:ind w:left="1680" w:hanging="240"/>
      <w:jc w:val="left"/>
    </w:pPr>
    <w:rPr>
      <w:rFonts w:ascii="Calibri" w:hAnsi="Calibri" w:cs="Calibri"/>
      <w:sz w:val="18"/>
      <w:szCs w:val="18"/>
    </w:rPr>
  </w:style>
  <w:style w:type="paragraph" w:styleId="Rejstk8">
    <w:name w:val="index 8"/>
    <w:basedOn w:val="Normln"/>
    <w:next w:val="Normln"/>
    <w:autoRedefine/>
    <w:uiPriority w:val="99"/>
    <w:unhideWhenUsed/>
    <w:rsid w:val="000D4DEA"/>
    <w:pPr>
      <w:ind w:left="1920" w:hanging="240"/>
      <w:jc w:val="left"/>
    </w:pPr>
    <w:rPr>
      <w:rFonts w:ascii="Calibri" w:hAnsi="Calibri" w:cs="Calibri"/>
      <w:sz w:val="18"/>
      <w:szCs w:val="18"/>
    </w:rPr>
  </w:style>
  <w:style w:type="paragraph" w:styleId="Rejstk9">
    <w:name w:val="index 9"/>
    <w:basedOn w:val="Normln"/>
    <w:next w:val="Normln"/>
    <w:autoRedefine/>
    <w:uiPriority w:val="99"/>
    <w:unhideWhenUsed/>
    <w:rsid w:val="000D4DEA"/>
    <w:pPr>
      <w:ind w:left="2160" w:hanging="240"/>
      <w:jc w:val="left"/>
    </w:pPr>
    <w:rPr>
      <w:rFonts w:ascii="Calibri" w:hAnsi="Calibri" w:cs="Calibri"/>
      <w:sz w:val="18"/>
      <w:szCs w:val="18"/>
    </w:rPr>
  </w:style>
  <w:style w:type="paragraph" w:styleId="Hlavikarejstku">
    <w:name w:val="index heading"/>
    <w:basedOn w:val="Normln"/>
    <w:next w:val="Rejstk1"/>
    <w:uiPriority w:val="99"/>
    <w:unhideWhenUsed/>
    <w:rsid w:val="000D4DEA"/>
    <w:pPr>
      <w:spacing w:before="240" w:after="120"/>
      <w:jc w:val="center"/>
    </w:pPr>
    <w:rPr>
      <w:rFonts w:ascii="Calibri" w:hAnsi="Calibri" w:cs="Calibri"/>
      <w:b/>
      <w:bCs/>
      <w:sz w:val="26"/>
      <w:szCs w:val="26"/>
    </w:rPr>
  </w:style>
  <w:style w:type="character" w:customStyle="1" w:styleId="mn">
    <w:name w:val="mn"/>
    <w:rsid w:val="00F700D7"/>
  </w:style>
  <w:style w:type="character" w:customStyle="1" w:styleId="mo">
    <w:name w:val="mo"/>
    <w:rsid w:val="00F700D7"/>
  </w:style>
  <w:style w:type="character" w:customStyle="1" w:styleId="mtext">
    <w:name w:val="mtext"/>
    <w:rsid w:val="00F700D7"/>
  </w:style>
  <w:style w:type="paragraph" w:styleId="Nzev">
    <w:name w:val="Title"/>
    <w:basedOn w:val="Normln"/>
    <w:next w:val="Normln"/>
    <w:link w:val="NzevChar"/>
    <w:uiPriority w:val="10"/>
    <w:qFormat/>
    <w:rsid w:val="009520F0"/>
    <w:pPr>
      <w:pBdr>
        <w:bottom w:val="single" w:sz="8" w:space="4" w:color="4F81BD"/>
      </w:pBdr>
      <w:spacing w:after="300" w:line="240" w:lineRule="auto"/>
      <w:contextualSpacing/>
    </w:pPr>
    <w:rPr>
      <w:rFonts w:ascii="Cambria" w:eastAsia="Times New Roman" w:hAnsi="Cambria"/>
      <w:color w:val="17365D"/>
      <w:spacing w:val="5"/>
      <w:kern w:val="28"/>
      <w:sz w:val="52"/>
      <w:szCs w:val="47"/>
    </w:rPr>
  </w:style>
  <w:style w:type="character" w:customStyle="1" w:styleId="NzevChar">
    <w:name w:val="Název Char"/>
    <w:link w:val="Nzev"/>
    <w:uiPriority w:val="10"/>
    <w:rsid w:val="009520F0"/>
    <w:rPr>
      <w:rFonts w:ascii="Cambria" w:eastAsia="Times New Roman" w:hAnsi="Cambria"/>
      <w:color w:val="17365D"/>
      <w:spacing w:val="5"/>
      <w:kern w:val="28"/>
      <w:sz w:val="52"/>
      <w:szCs w:val="47"/>
      <w:lang w:eastAsia="zh-CN" w:bidi="hi-IN"/>
    </w:rPr>
  </w:style>
  <w:style w:type="character" w:styleId="Zstupntext">
    <w:name w:val="Placeholder Text"/>
    <w:uiPriority w:val="99"/>
    <w:semiHidden/>
    <w:rsid w:val="009100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53B3"/>
    <w:pPr>
      <w:widowControl w:val="0"/>
      <w:suppressAutoHyphens/>
      <w:autoSpaceDN w:val="0"/>
      <w:spacing w:line="360" w:lineRule="auto"/>
      <w:jc w:val="both"/>
      <w:textAlignment w:val="baseline"/>
    </w:pPr>
    <w:rPr>
      <w:kern w:val="3"/>
      <w:sz w:val="24"/>
      <w:szCs w:val="24"/>
      <w:lang w:eastAsia="zh-CN" w:bidi="hi-IN"/>
    </w:rPr>
  </w:style>
  <w:style w:type="paragraph" w:styleId="Nadpis1">
    <w:name w:val="heading 1"/>
    <w:basedOn w:val="Normln"/>
    <w:next w:val="Normln"/>
    <w:link w:val="Nadpis1Char"/>
    <w:uiPriority w:val="9"/>
    <w:qFormat/>
    <w:rsid w:val="007E6EAC"/>
    <w:pPr>
      <w:keepNext/>
      <w:keepLines/>
      <w:numPr>
        <w:numId w:val="5"/>
      </w:numPr>
      <w:spacing w:before="480"/>
      <w:outlineLvl w:val="0"/>
    </w:pPr>
    <w:rPr>
      <w:rFonts w:ascii="Cambria" w:eastAsia="Times New Roman" w:hAnsi="Cambria"/>
      <w:b/>
      <w:bCs/>
      <w:color w:val="000000" w:themeColor="text1"/>
      <w:sz w:val="28"/>
      <w:szCs w:val="25"/>
    </w:rPr>
  </w:style>
  <w:style w:type="paragraph" w:styleId="Nadpis2">
    <w:name w:val="heading 2"/>
    <w:basedOn w:val="Normln"/>
    <w:next w:val="Normln"/>
    <w:link w:val="Nadpis2Char"/>
    <w:qFormat/>
    <w:rsid w:val="007E6EAC"/>
    <w:pPr>
      <w:keepNext/>
      <w:widowControl/>
      <w:numPr>
        <w:ilvl w:val="1"/>
        <w:numId w:val="5"/>
      </w:numPr>
      <w:suppressAutoHyphens w:val="0"/>
      <w:autoSpaceDN/>
      <w:spacing w:before="120" w:line="240" w:lineRule="auto"/>
      <w:jc w:val="left"/>
      <w:textAlignment w:val="auto"/>
      <w:outlineLvl w:val="1"/>
    </w:pPr>
    <w:rPr>
      <w:rFonts w:ascii="Cambria" w:eastAsia="Times New Roman" w:hAnsi="Cambria" w:cs="Arial"/>
      <w:b/>
      <w:bCs/>
      <w:iCs/>
      <w:kern w:val="0"/>
      <w:szCs w:val="28"/>
      <w:lang w:eastAsia="cs-CZ" w:bidi="ar-SA"/>
    </w:rPr>
  </w:style>
  <w:style w:type="paragraph" w:styleId="Nadpis3">
    <w:name w:val="heading 3"/>
    <w:basedOn w:val="Normln"/>
    <w:next w:val="Normln"/>
    <w:link w:val="Nadpis3Char"/>
    <w:uiPriority w:val="9"/>
    <w:unhideWhenUsed/>
    <w:qFormat/>
    <w:rsid w:val="007E6EAC"/>
    <w:pPr>
      <w:keepNext/>
      <w:keepLines/>
      <w:numPr>
        <w:ilvl w:val="2"/>
        <w:numId w:val="5"/>
      </w:numPr>
      <w:spacing w:before="200"/>
      <w:outlineLvl w:val="2"/>
    </w:pPr>
    <w:rPr>
      <w:rFonts w:ascii="Cambria" w:eastAsia="Times New Roman" w:hAnsi="Cambria"/>
      <w:b/>
      <w:bCs/>
      <w:szCs w:val="21"/>
    </w:rPr>
  </w:style>
  <w:style w:type="paragraph" w:styleId="Nadpis4">
    <w:name w:val="heading 4"/>
    <w:basedOn w:val="Nadpis2"/>
    <w:next w:val="Normln"/>
    <w:link w:val="Nadpis4Char"/>
    <w:qFormat/>
    <w:rsid w:val="007E6EAC"/>
    <w:pPr>
      <w:numPr>
        <w:ilvl w:val="0"/>
        <w:numId w:val="0"/>
      </w:numPr>
      <w:spacing w:line="360" w:lineRule="auto"/>
      <w:outlineLvl w:val="3"/>
    </w:pPr>
    <w:rPr>
      <w:rFonts w:ascii="Times New Roman" w:hAnsi="Times New Roman" w:cs="Times New Roman"/>
      <w:sz w:val="26"/>
      <w:szCs w:val="48"/>
    </w:rPr>
  </w:style>
  <w:style w:type="paragraph" w:styleId="Nadpis5">
    <w:name w:val="heading 5"/>
    <w:basedOn w:val="Nadpis2"/>
    <w:next w:val="Normln"/>
    <w:link w:val="Nadpis5Char"/>
    <w:uiPriority w:val="9"/>
    <w:unhideWhenUsed/>
    <w:qFormat/>
    <w:rsid w:val="007266D6"/>
    <w:pPr>
      <w:numPr>
        <w:ilvl w:val="4"/>
      </w:numPr>
      <w:jc w:val="center"/>
      <w:outlineLvl w:val="4"/>
    </w:pPr>
    <w:rPr>
      <w:rFonts w:ascii="Times New Roman" w:hAnsi="Times New Roman" w:cs="Times New Roman"/>
      <w:b w:val="0"/>
      <w:color w:val="000000"/>
      <w:sz w:val="48"/>
      <w:szCs w:val="48"/>
    </w:rPr>
  </w:style>
  <w:style w:type="paragraph" w:styleId="Nadpis6">
    <w:name w:val="heading 6"/>
    <w:basedOn w:val="Nadpis2"/>
    <w:next w:val="Normln"/>
    <w:link w:val="Nadpis6Char"/>
    <w:uiPriority w:val="9"/>
    <w:unhideWhenUsed/>
    <w:qFormat/>
    <w:rsid w:val="00C56160"/>
    <w:pPr>
      <w:numPr>
        <w:ilvl w:val="5"/>
      </w:numPr>
      <w:jc w:val="center"/>
      <w:outlineLvl w:val="5"/>
    </w:pPr>
    <w:rPr>
      <w:rFonts w:ascii="Times New Roman" w:hAnsi="Times New Roman" w:cs="Times New Roman"/>
      <w:i/>
      <w:color w:val="000000"/>
      <w:sz w:val="48"/>
      <w:szCs w:val="48"/>
    </w:rPr>
  </w:style>
  <w:style w:type="paragraph" w:styleId="Nadpis7">
    <w:name w:val="heading 7"/>
    <w:basedOn w:val="Normln"/>
    <w:next w:val="Normln"/>
    <w:link w:val="Nadpis7Char"/>
    <w:uiPriority w:val="9"/>
    <w:semiHidden/>
    <w:unhideWhenUsed/>
    <w:qFormat/>
    <w:rsid w:val="00C56160"/>
    <w:pPr>
      <w:keepNext/>
      <w:keepLines/>
      <w:numPr>
        <w:ilvl w:val="6"/>
        <w:numId w:val="5"/>
      </w:numPr>
      <w:spacing w:before="200"/>
      <w:outlineLvl w:val="6"/>
    </w:pPr>
    <w:rPr>
      <w:rFonts w:ascii="Cambria" w:eastAsia="Times New Roman" w:hAnsi="Cambria"/>
      <w:i/>
      <w:iCs/>
      <w:color w:val="404040"/>
      <w:szCs w:val="21"/>
    </w:rPr>
  </w:style>
  <w:style w:type="paragraph" w:styleId="Nadpis8">
    <w:name w:val="heading 8"/>
    <w:basedOn w:val="Normln"/>
    <w:next w:val="Normln"/>
    <w:link w:val="Nadpis8Char"/>
    <w:uiPriority w:val="9"/>
    <w:semiHidden/>
    <w:unhideWhenUsed/>
    <w:qFormat/>
    <w:rsid w:val="00C56160"/>
    <w:pPr>
      <w:keepNext/>
      <w:keepLines/>
      <w:numPr>
        <w:ilvl w:val="7"/>
        <w:numId w:val="5"/>
      </w:numPr>
      <w:spacing w:before="200"/>
      <w:outlineLvl w:val="7"/>
    </w:pPr>
    <w:rPr>
      <w:rFonts w:ascii="Cambria" w:eastAsia="Times New Roman" w:hAnsi="Cambria"/>
      <w:color w:val="404040"/>
      <w:sz w:val="20"/>
      <w:szCs w:val="18"/>
    </w:rPr>
  </w:style>
  <w:style w:type="paragraph" w:styleId="Nadpis9">
    <w:name w:val="heading 9"/>
    <w:basedOn w:val="Normln"/>
    <w:next w:val="Normln"/>
    <w:link w:val="Nadpis9Char"/>
    <w:uiPriority w:val="9"/>
    <w:semiHidden/>
    <w:unhideWhenUsed/>
    <w:qFormat/>
    <w:rsid w:val="00C56160"/>
    <w:pPr>
      <w:keepNext/>
      <w:keepLines/>
      <w:numPr>
        <w:ilvl w:val="8"/>
        <w:numId w:val="5"/>
      </w:numPr>
      <w:spacing w:before="200"/>
      <w:outlineLvl w:val="8"/>
    </w:pPr>
    <w:rPr>
      <w:rFonts w:ascii="Cambria" w:eastAsia="Times New Roman" w:hAnsi="Cambria"/>
      <w:i/>
      <w:iCs/>
      <w:color w:val="404040"/>
      <w:sz w:val="20"/>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table" w:styleId="Mkatabulky">
    <w:name w:val="Table Grid"/>
    <w:basedOn w:val="Normlntabulka"/>
    <w:uiPriority w:val="59"/>
    <w:rsid w:val="00576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Standardnpsmoodstavce"/>
    <w:uiPriority w:val="99"/>
    <w:rsid w:val="003252DC"/>
  </w:style>
  <w:style w:type="character" w:styleId="Odkaznakoment">
    <w:name w:val="annotation reference"/>
    <w:uiPriority w:val="99"/>
    <w:semiHidden/>
    <w:unhideWhenUsed/>
    <w:rsid w:val="00D40D8C"/>
    <w:rPr>
      <w:sz w:val="16"/>
      <w:szCs w:val="16"/>
    </w:rPr>
  </w:style>
  <w:style w:type="paragraph" w:styleId="Textkomente">
    <w:name w:val="annotation text"/>
    <w:basedOn w:val="Normln"/>
    <w:link w:val="TextkomenteChar"/>
    <w:uiPriority w:val="99"/>
    <w:semiHidden/>
    <w:unhideWhenUsed/>
    <w:rsid w:val="00D40D8C"/>
    <w:rPr>
      <w:sz w:val="20"/>
      <w:szCs w:val="18"/>
    </w:rPr>
  </w:style>
  <w:style w:type="character" w:customStyle="1" w:styleId="TextkomenteChar">
    <w:name w:val="Text komentáře Char"/>
    <w:link w:val="Textkomente"/>
    <w:uiPriority w:val="99"/>
    <w:semiHidden/>
    <w:rsid w:val="00D40D8C"/>
    <w:rPr>
      <w:sz w:val="20"/>
      <w:szCs w:val="18"/>
    </w:rPr>
  </w:style>
  <w:style w:type="paragraph" w:styleId="Pedmtkomente">
    <w:name w:val="annotation subject"/>
    <w:basedOn w:val="Textkomente"/>
    <w:next w:val="Textkomente"/>
    <w:link w:val="PedmtkomenteChar"/>
    <w:uiPriority w:val="99"/>
    <w:semiHidden/>
    <w:unhideWhenUsed/>
    <w:rsid w:val="00D40D8C"/>
    <w:rPr>
      <w:b/>
      <w:bCs/>
    </w:rPr>
  </w:style>
  <w:style w:type="character" w:customStyle="1" w:styleId="PedmtkomenteChar">
    <w:name w:val="Předmět komentáře Char"/>
    <w:link w:val="Pedmtkomente"/>
    <w:uiPriority w:val="99"/>
    <w:semiHidden/>
    <w:rsid w:val="00D40D8C"/>
    <w:rPr>
      <w:b/>
      <w:bCs/>
      <w:sz w:val="20"/>
      <w:szCs w:val="18"/>
    </w:rPr>
  </w:style>
  <w:style w:type="paragraph" w:styleId="Textbubliny">
    <w:name w:val="Balloon Text"/>
    <w:basedOn w:val="Normln"/>
    <w:link w:val="TextbublinyChar"/>
    <w:uiPriority w:val="99"/>
    <w:semiHidden/>
    <w:unhideWhenUsed/>
    <w:rsid w:val="00D40D8C"/>
    <w:rPr>
      <w:rFonts w:ascii="Tahoma" w:hAnsi="Tahoma"/>
      <w:sz w:val="16"/>
      <w:szCs w:val="14"/>
    </w:rPr>
  </w:style>
  <w:style w:type="character" w:customStyle="1" w:styleId="TextbublinyChar">
    <w:name w:val="Text bubliny Char"/>
    <w:link w:val="Textbubliny"/>
    <w:uiPriority w:val="99"/>
    <w:semiHidden/>
    <w:rsid w:val="00D40D8C"/>
    <w:rPr>
      <w:rFonts w:ascii="Tahoma" w:hAnsi="Tahoma"/>
      <w:sz w:val="16"/>
      <w:szCs w:val="14"/>
    </w:rPr>
  </w:style>
  <w:style w:type="character" w:customStyle="1" w:styleId="apple-converted-space">
    <w:name w:val="apple-converted-space"/>
    <w:basedOn w:val="Standardnpsmoodstavce"/>
    <w:rsid w:val="00583DB7"/>
  </w:style>
  <w:style w:type="character" w:styleId="Hypertextovodkaz">
    <w:name w:val="Hyperlink"/>
    <w:uiPriority w:val="99"/>
    <w:unhideWhenUsed/>
    <w:rsid w:val="004464F5"/>
    <w:rPr>
      <w:color w:val="0000FF"/>
      <w:u w:val="single"/>
    </w:rPr>
  </w:style>
  <w:style w:type="paragraph" w:styleId="Zhlav">
    <w:name w:val="header"/>
    <w:basedOn w:val="Normln"/>
    <w:link w:val="ZhlavChar"/>
    <w:uiPriority w:val="99"/>
    <w:unhideWhenUsed/>
    <w:rsid w:val="00EF39CD"/>
    <w:pPr>
      <w:tabs>
        <w:tab w:val="center" w:pos="4536"/>
        <w:tab w:val="right" w:pos="9072"/>
      </w:tabs>
    </w:pPr>
    <w:rPr>
      <w:szCs w:val="21"/>
    </w:rPr>
  </w:style>
  <w:style w:type="character" w:customStyle="1" w:styleId="ZhlavChar">
    <w:name w:val="Záhlaví Char"/>
    <w:link w:val="Zhlav"/>
    <w:uiPriority w:val="99"/>
    <w:rsid w:val="00EF39CD"/>
    <w:rPr>
      <w:szCs w:val="21"/>
    </w:rPr>
  </w:style>
  <w:style w:type="paragraph" w:styleId="Zpat">
    <w:name w:val="footer"/>
    <w:basedOn w:val="Normln"/>
    <w:link w:val="ZpatChar"/>
    <w:uiPriority w:val="99"/>
    <w:unhideWhenUsed/>
    <w:rsid w:val="00EF39CD"/>
    <w:pPr>
      <w:tabs>
        <w:tab w:val="center" w:pos="4536"/>
        <w:tab w:val="right" w:pos="9072"/>
      </w:tabs>
    </w:pPr>
    <w:rPr>
      <w:szCs w:val="21"/>
    </w:rPr>
  </w:style>
  <w:style w:type="character" w:customStyle="1" w:styleId="ZpatChar">
    <w:name w:val="Zápatí Char"/>
    <w:link w:val="Zpat"/>
    <w:uiPriority w:val="99"/>
    <w:rsid w:val="00EF39CD"/>
    <w:rPr>
      <w:szCs w:val="21"/>
    </w:rPr>
  </w:style>
  <w:style w:type="paragraph" w:styleId="Textvysvtlivek">
    <w:name w:val="endnote text"/>
    <w:basedOn w:val="Normln"/>
    <w:link w:val="TextvysvtlivekChar"/>
    <w:uiPriority w:val="99"/>
    <w:semiHidden/>
    <w:unhideWhenUsed/>
    <w:rsid w:val="00EF39CD"/>
    <w:rPr>
      <w:sz w:val="20"/>
      <w:szCs w:val="18"/>
    </w:rPr>
  </w:style>
  <w:style w:type="character" w:customStyle="1" w:styleId="TextvysvtlivekChar">
    <w:name w:val="Text vysvětlivek Char"/>
    <w:link w:val="Textvysvtlivek"/>
    <w:uiPriority w:val="99"/>
    <w:semiHidden/>
    <w:rsid w:val="00EF39CD"/>
    <w:rPr>
      <w:sz w:val="20"/>
      <w:szCs w:val="18"/>
    </w:rPr>
  </w:style>
  <w:style w:type="character" w:styleId="Odkaznavysvtlivky">
    <w:name w:val="endnote reference"/>
    <w:uiPriority w:val="99"/>
    <w:semiHidden/>
    <w:unhideWhenUsed/>
    <w:rsid w:val="00EF39CD"/>
    <w:rPr>
      <w:vertAlign w:val="superscript"/>
    </w:rPr>
  </w:style>
  <w:style w:type="paragraph" w:styleId="Textpoznpodarou">
    <w:name w:val="footnote text"/>
    <w:basedOn w:val="Normln"/>
    <w:link w:val="TextpoznpodarouChar"/>
    <w:uiPriority w:val="99"/>
    <w:unhideWhenUsed/>
    <w:rsid w:val="00EF39CD"/>
    <w:rPr>
      <w:sz w:val="20"/>
      <w:szCs w:val="18"/>
    </w:rPr>
  </w:style>
  <w:style w:type="character" w:customStyle="1" w:styleId="TextpoznpodarouChar">
    <w:name w:val="Text pozn. pod čarou Char"/>
    <w:link w:val="Textpoznpodarou"/>
    <w:uiPriority w:val="99"/>
    <w:rsid w:val="00EF39CD"/>
    <w:rPr>
      <w:sz w:val="20"/>
      <w:szCs w:val="18"/>
    </w:rPr>
  </w:style>
  <w:style w:type="character" w:styleId="Znakapoznpodarou">
    <w:name w:val="footnote reference"/>
    <w:uiPriority w:val="99"/>
    <w:semiHidden/>
    <w:unhideWhenUsed/>
    <w:rsid w:val="00EF39CD"/>
    <w:rPr>
      <w:vertAlign w:val="superscript"/>
    </w:rPr>
  </w:style>
  <w:style w:type="paragraph" w:styleId="Bezmezer">
    <w:name w:val="No Spacing"/>
    <w:uiPriority w:val="1"/>
    <w:qFormat/>
    <w:rsid w:val="002E53B3"/>
    <w:pPr>
      <w:widowControl w:val="0"/>
      <w:suppressAutoHyphens/>
      <w:autoSpaceDN w:val="0"/>
      <w:textAlignment w:val="baseline"/>
    </w:pPr>
    <w:rPr>
      <w:kern w:val="3"/>
      <w:sz w:val="24"/>
      <w:szCs w:val="21"/>
      <w:lang w:eastAsia="zh-CN" w:bidi="hi-IN"/>
    </w:rPr>
  </w:style>
  <w:style w:type="character" w:customStyle="1" w:styleId="Nadpis2Char">
    <w:name w:val="Nadpis 2 Char"/>
    <w:link w:val="Nadpis2"/>
    <w:rsid w:val="007E6EAC"/>
    <w:rPr>
      <w:rFonts w:ascii="Cambria" w:eastAsia="Times New Roman" w:hAnsi="Cambria" w:cs="Arial"/>
      <w:b/>
      <w:bCs/>
      <w:iCs/>
      <w:sz w:val="24"/>
      <w:szCs w:val="28"/>
    </w:rPr>
  </w:style>
  <w:style w:type="character" w:customStyle="1" w:styleId="Nadpis4Char">
    <w:name w:val="Nadpis 4 Char"/>
    <w:link w:val="Nadpis4"/>
    <w:rsid w:val="007E6EAC"/>
    <w:rPr>
      <w:rFonts w:eastAsia="Times New Roman" w:cs="Times New Roman"/>
      <w:b/>
      <w:bCs/>
      <w:iCs/>
      <w:sz w:val="26"/>
      <w:szCs w:val="48"/>
    </w:rPr>
  </w:style>
  <w:style w:type="paragraph" w:styleId="Zkladntext2">
    <w:name w:val="Body Text 2"/>
    <w:basedOn w:val="Normln"/>
    <w:link w:val="Zkladntext2Char"/>
    <w:rsid w:val="00E73146"/>
    <w:pPr>
      <w:widowControl/>
      <w:suppressAutoHyphens w:val="0"/>
      <w:autoSpaceDN/>
      <w:spacing w:line="240" w:lineRule="auto"/>
      <w:textAlignment w:val="auto"/>
    </w:pPr>
    <w:rPr>
      <w:rFonts w:eastAsia="Times New Roman" w:cs="Times New Roman"/>
      <w:b/>
      <w:bCs/>
      <w:kern w:val="0"/>
      <w:lang w:eastAsia="cs-CZ" w:bidi="ar-SA"/>
    </w:rPr>
  </w:style>
  <w:style w:type="character" w:customStyle="1" w:styleId="Zkladntext2Char">
    <w:name w:val="Základní text 2 Char"/>
    <w:link w:val="Zkladntext2"/>
    <w:rsid w:val="00E73146"/>
    <w:rPr>
      <w:rFonts w:eastAsia="Times New Roman" w:cs="Times New Roman"/>
      <w:b/>
      <w:bCs/>
      <w:kern w:val="0"/>
      <w:lang w:eastAsia="cs-CZ" w:bidi="ar-SA"/>
    </w:rPr>
  </w:style>
  <w:style w:type="character" w:customStyle="1" w:styleId="Nadpis1Char">
    <w:name w:val="Nadpis 1 Char"/>
    <w:link w:val="Nadpis1"/>
    <w:uiPriority w:val="9"/>
    <w:rsid w:val="007E6EAC"/>
    <w:rPr>
      <w:rFonts w:ascii="Cambria" w:eastAsia="Times New Roman" w:hAnsi="Cambria"/>
      <w:b/>
      <w:bCs/>
      <w:color w:val="000000" w:themeColor="text1"/>
      <w:kern w:val="3"/>
      <w:sz w:val="28"/>
      <w:szCs w:val="25"/>
      <w:lang w:eastAsia="zh-CN" w:bidi="hi-IN"/>
    </w:rPr>
  </w:style>
  <w:style w:type="paragraph" w:styleId="Nadpisobsahu">
    <w:name w:val="TOC Heading"/>
    <w:basedOn w:val="Nadpis1"/>
    <w:next w:val="Normln"/>
    <w:uiPriority w:val="39"/>
    <w:unhideWhenUsed/>
    <w:qFormat/>
    <w:rsid w:val="00676A12"/>
    <w:pPr>
      <w:widowControl/>
      <w:suppressAutoHyphens w:val="0"/>
      <w:autoSpaceDN/>
      <w:spacing w:line="276" w:lineRule="auto"/>
      <w:jc w:val="left"/>
      <w:textAlignment w:val="auto"/>
      <w:outlineLvl w:val="9"/>
    </w:pPr>
    <w:rPr>
      <w:rFonts w:cs="Times New Roman"/>
      <w:kern w:val="0"/>
      <w:szCs w:val="28"/>
      <w:lang w:eastAsia="cs-CZ" w:bidi="ar-SA"/>
    </w:rPr>
  </w:style>
  <w:style w:type="paragraph" w:styleId="Obsah2">
    <w:name w:val="toc 2"/>
    <w:basedOn w:val="Normln"/>
    <w:next w:val="Normln"/>
    <w:autoRedefine/>
    <w:uiPriority w:val="39"/>
    <w:unhideWhenUsed/>
    <w:qFormat/>
    <w:rsid w:val="00752206"/>
    <w:pPr>
      <w:tabs>
        <w:tab w:val="left" w:pos="1100"/>
        <w:tab w:val="right" w:leader="dot" w:pos="9628"/>
      </w:tabs>
      <w:spacing w:after="100"/>
      <w:ind w:left="567"/>
    </w:pPr>
    <w:rPr>
      <w:rFonts w:ascii="Calibri" w:hAnsi="Calibri"/>
      <w:szCs w:val="21"/>
    </w:rPr>
  </w:style>
  <w:style w:type="paragraph" w:styleId="Obsah1">
    <w:name w:val="toc 1"/>
    <w:basedOn w:val="Normln"/>
    <w:next w:val="Normln"/>
    <w:autoRedefine/>
    <w:uiPriority w:val="39"/>
    <w:unhideWhenUsed/>
    <w:qFormat/>
    <w:rsid w:val="00752206"/>
    <w:pPr>
      <w:widowControl/>
      <w:tabs>
        <w:tab w:val="left" w:pos="440"/>
        <w:tab w:val="right" w:leader="dot" w:pos="9628"/>
      </w:tabs>
      <w:suppressAutoHyphens w:val="0"/>
      <w:autoSpaceDN/>
      <w:spacing w:after="100" w:line="240" w:lineRule="auto"/>
      <w:jc w:val="left"/>
      <w:textAlignment w:val="auto"/>
    </w:pPr>
    <w:rPr>
      <w:rFonts w:ascii="Calibri" w:eastAsia="Times New Roman" w:hAnsi="Calibri" w:cs="Times New Roman"/>
      <w:kern w:val="0"/>
      <w:szCs w:val="22"/>
      <w:lang w:eastAsia="cs-CZ" w:bidi="ar-SA"/>
    </w:rPr>
  </w:style>
  <w:style w:type="paragraph" w:styleId="Obsah3">
    <w:name w:val="toc 3"/>
    <w:basedOn w:val="Normln"/>
    <w:next w:val="Normln"/>
    <w:autoRedefine/>
    <w:uiPriority w:val="39"/>
    <w:unhideWhenUsed/>
    <w:qFormat/>
    <w:rsid w:val="00781A2A"/>
    <w:pPr>
      <w:widowControl/>
      <w:suppressAutoHyphens w:val="0"/>
      <w:autoSpaceDN/>
      <w:spacing w:after="100" w:line="276" w:lineRule="auto"/>
      <w:ind w:left="440"/>
      <w:jc w:val="left"/>
      <w:textAlignment w:val="auto"/>
    </w:pPr>
    <w:rPr>
      <w:rFonts w:ascii="Calibri" w:eastAsia="Times New Roman" w:hAnsi="Calibri" w:cs="Times New Roman"/>
      <w:kern w:val="0"/>
      <w:sz w:val="22"/>
      <w:szCs w:val="22"/>
      <w:lang w:eastAsia="cs-CZ" w:bidi="ar-SA"/>
    </w:rPr>
  </w:style>
  <w:style w:type="character" w:customStyle="1" w:styleId="Nadpis3Char">
    <w:name w:val="Nadpis 3 Char"/>
    <w:link w:val="Nadpis3"/>
    <w:uiPriority w:val="9"/>
    <w:rsid w:val="007E6EAC"/>
    <w:rPr>
      <w:rFonts w:ascii="Cambria" w:eastAsia="Times New Roman" w:hAnsi="Cambria"/>
      <w:b/>
      <w:bCs/>
      <w:kern w:val="3"/>
      <w:sz w:val="24"/>
      <w:szCs w:val="21"/>
      <w:lang w:eastAsia="zh-CN" w:bidi="hi-IN"/>
    </w:rPr>
  </w:style>
  <w:style w:type="paragraph" w:styleId="Odstavecseseznamem">
    <w:name w:val="List Paragraph"/>
    <w:basedOn w:val="Normln"/>
    <w:uiPriority w:val="34"/>
    <w:qFormat/>
    <w:rsid w:val="007C48C5"/>
    <w:pPr>
      <w:ind w:left="720"/>
      <w:contextualSpacing/>
    </w:pPr>
    <w:rPr>
      <w:szCs w:val="21"/>
    </w:rPr>
  </w:style>
  <w:style w:type="character" w:styleId="slodku">
    <w:name w:val="line number"/>
    <w:basedOn w:val="Standardnpsmoodstavce"/>
    <w:uiPriority w:val="99"/>
    <w:semiHidden/>
    <w:unhideWhenUsed/>
    <w:rsid w:val="005B076F"/>
  </w:style>
  <w:style w:type="character" w:customStyle="1" w:styleId="Nadpis5Char">
    <w:name w:val="Nadpis 5 Char"/>
    <w:link w:val="Nadpis5"/>
    <w:uiPriority w:val="9"/>
    <w:rsid w:val="00C56160"/>
    <w:rPr>
      <w:rFonts w:eastAsia="Times New Roman" w:cs="Times New Roman"/>
      <w:bCs/>
      <w:iCs/>
      <w:color w:val="000000"/>
      <w:kern w:val="0"/>
      <w:sz w:val="48"/>
      <w:szCs w:val="48"/>
      <w:lang w:eastAsia="cs-CZ" w:bidi="ar-SA"/>
    </w:rPr>
  </w:style>
  <w:style w:type="character" w:customStyle="1" w:styleId="Nadpis6Char">
    <w:name w:val="Nadpis 6 Char"/>
    <w:link w:val="Nadpis6"/>
    <w:uiPriority w:val="9"/>
    <w:rsid w:val="00C56160"/>
    <w:rPr>
      <w:rFonts w:eastAsia="Times New Roman" w:cs="Times New Roman"/>
      <w:b/>
      <w:bCs/>
      <w:i/>
      <w:iCs/>
      <w:color w:val="000000"/>
      <w:kern w:val="0"/>
      <w:sz w:val="48"/>
      <w:szCs w:val="48"/>
      <w:lang w:eastAsia="cs-CZ" w:bidi="ar-SA"/>
    </w:rPr>
  </w:style>
  <w:style w:type="character" w:customStyle="1" w:styleId="Nadpis7Char">
    <w:name w:val="Nadpis 7 Char"/>
    <w:link w:val="Nadpis7"/>
    <w:uiPriority w:val="9"/>
    <w:semiHidden/>
    <w:rsid w:val="00C56160"/>
    <w:rPr>
      <w:rFonts w:ascii="Cambria" w:eastAsia="Times New Roman" w:hAnsi="Cambria"/>
      <w:i/>
      <w:iCs/>
      <w:color w:val="404040"/>
      <w:szCs w:val="21"/>
    </w:rPr>
  </w:style>
  <w:style w:type="character" w:customStyle="1" w:styleId="Nadpis8Char">
    <w:name w:val="Nadpis 8 Char"/>
    <w:link w:val="Nadpis8"/>
    <w:uiPriority w:val="9"/>
    <w:semiHidden/>
    <w:rsid w:val="00C56160"/>
    <w:rPr>
      <w:rFonts w:ascii="Cambria" w:eastAsia="Times New Roman" w:hAnsi="Cambria"/>
      <w:color w:val="404040"/>
      <w:sz w:val="20"/>
      <w:szCs w:val="18"/>
    </w:rPr>
  </w:style>
  <w:style w:type="character" w:customStyle="1" w:styleId="Nadpis9Char">
    <w:name w:val="Nadpis 9 Char"/>
    <w:link w:val="Nadpis9"/>
    <w:uiPriority w:val="9"/>
    <w:semiHidden/>
    <w:rsid w:val="00C56160"/>
    <w:rPr>
      <w:rFonts w:ascii="Cambria" w:eastAsia="Times New Roman" w:hAnsi="Cambria"/>
      <w:i/>
      <w:iCs/>
      <w:color w:val="404040"/>
      <w:sz w:val="20"/>
      <w:szCs w:val="18"/>
    </w:rPr>
  </w:style>
  <w:style w:type="character" w:styleId="Siln">
    <w:name w:val="Strong"/>
    <w:uiPriority w:val="22"/>
    <w:qFormat/>
    <w:rsid w:val="007266D6"/>
    <w:rPr>
      <w:b/>
      <w:bCs/>
    </w:rPr>
  </w:style>
  <w:style w:type="paragraph" w:styleId="Seznamobrzk">
    <w:name w:val="table of figures"/>
    <w:basedOn w:val="Normln"/>
    <w:next w:val="Normln"/>
    <w:uiPriority w:val="99"/>
    <w:unhideWhenUsed/>
    <w:rsid w:val="00FE3461"/>
    <w:rPr>
      <w:szCs w:val="21"/>
    </w:rPr>
  </w:style>
  <w:style w:type="character" w:styleId="Sledovanodkaz">
    <w:name w:val="FollowedHyperlink"/>
    <w:uiPriority w:val="99"/>
    <w:semiHidden/>
    <w:unhideWhenUsed/>
    <w:rsid w:val="00647889"/>
    <w:rPr>
      <w:color w:val="800080"/>
      <w:u w:val="single"/>
    </w:rPr>
  </w:style>
  <w:style w:type="paragraph" w:styleId="Rejstk1">
    <w:name w:val="index 1"/>
    <w:basedOn w:val="Normln"/>
    <w:next w:val="Normln"/>
    <w:autoRedefine/>
    <w:uiPriority w:val="99"/>
    <w:unhideWhenUsed/>
    <w:rsid w:val="000D4DEA"/>
    <w:pPr>
      <w:ind w:left="240" w:hanging="240"/>
      <w:jc w:val="left"/>
    </w:pPr>
    <w:rPr>
      <w:rFonts w:ascii="Calibri" w:hAnsi="Calibri" w:cs="Calibri"/>
      <w:sz w:val="18"/>
      <w:szCs w:val="18"/>
    </w:rPr>
  </w:style>
  <w:style w:type="paragraph" w:styleId="Rejstk2">
    <w:name w:val="index 2"/>
    <w:basedOn w:val="Normln"/>
    <w:next w:val="Normln"/>
    <w:autoRedefine/>
    <w:uiPriority w:val="99"/>
    <w:unhideWhenUsed/>
    <w:rsid w:val="000D4DEA"/>
    <w:pPr>
      <w:ind w:left="480" w:hanging="240"/>
      <w:jc w:val="left"/>
    </w:pPr>
    <w:rPr>
      <w:rFonts w:ascii="Calibri" w:hAnsi="Calibri" w:cs="Calibri"/>
      <w:sz w:val="18"/>
      <w:szCs w:val="18"/>
    </w:rPr>
  </w:style>
  <w:style w:type="paragraph" w:styleId="Rejstk3">
    <w:name w:val="index 3"/>
    <w:basedOn w:val="Normln"/>
    <w:next w:val="Normln"/>
    <w:autoRedefine/>
    <w:uiPriority w:val="99"/>
    <w:unhideWhenUsed/>
    <w:rsid w:val="000D4DEA"/>
    <w:pPr>
      <w:ind w:left="720" w:hanging="240"/>
      <w:jc w:val="left"/>
    </w:pPr>
    <w:rPr>
      <w:rFonts w:ascii="Calibri" w:hAnsi="Calibri" w:cs="Calibri"/>
      <w:sz w:val="18"/>
      <w:szCs w:val="18"/>
    </w:rPr>
  </w:style>
  <w:style w:type="paragraph" w:styleId="Rejstk4">
    <w:name w:val="index 4"/>
    <w:basedOn w:val="Normln"/>
    <w:next w:val="Normln"/>
    <w:autoRedefine/>
    <w:uiPriority w:val="99"/>
    <w:unhideWhenUsed/>
    <w:rsid w:val="000D4DEA"/>
    <w:pPr>
      <w:ind w:left="960" w:hanging="240"/>
      <w:jc w:val="left"/>
    </w:pPr>
    <w:rPr>
      <w:rFonts w:ascii="Calibri" w:hAnsi="Calibri" w:cs="Calibri"/>
      <w:sz w:val="18"/>
      <w:szCs w:val="18"/>
    </w:rPr>
  </w:style>
  <w:style w:type="paragraph" w:styleId="Rejstk5">
    <w:name w:val="index 5"/>
    <w:basedOn w:val="Normln"/>
    <w:next w:val="Normln"/>
    <w:autoRedefine/>
    <w:uiPriority w:val="99"/>
    <w:unhideWhenUsed/>
    <w:rsid w:val="000D4DEA"/>
    <w:pPr>
      <w:ind w:left="1200" w:hanging="240"/>
      <w:jc w:val="left"/>
    </w:pPr>
    <w:rPr>
      <w:rFonts w:ascii="Calibri" w:hAnsi="Calibri" w:cs="Calibri"/>
      <w:sz w:val="18"/>
      <w:szCs w:val="18"/>
    </w:rPr>
  </w:style>
  <w:style w:type="paragraph" w:styleId="Rejstk6">
    <w:name w:val="index 6"/>
    <w:basedOn w:val="Normln"/>
    <w:next w:val="Normln"/>
    <w:autoRedefine/>
    <w:uiPriority w:val="99"/>
    <w:unhideWhenUsed/>
    <w:rsid w:val="000D4DEA"/>
    <w:pPr>
      <w:ind w:left="1440" w:hanging="240"/>
      <w:jc w:val="left"/>
    </w:pPr>
    <w:rPr>
      <w:rFonts w:ascii="Calibri" w:hAnsi="Calibri" w:cs="Calibri"/>
      <w:sz w:val="18"/>
      <w:szCs w:val="18"/>
    </w:rPr>
  </w:style>
  <w:style w:type="paragraph" w:styleId="Rejstk7">
    <w:name w:val="index 7"/>
    <w:basedOn w:val="Normln"/>
    <w:next w:val="Normln"/>
    <w:autoRedefine/>
    <w:uiPriority w:val="99"/>
    <w:unhideWhenUsed/>
    <w:rsid w:val="000D4DEA"/>
    <w:pPr>
      <w:ind w:left="1680" w:hanging="240"/>
      <w:jc w:val="left"/>
    </w:pPr>
    <w:rPr>
      <w:rFonts w:ascii="Calibri" w:hAnsi="Calibri" w:cs="Calibri"/>
      <w:sz w:val="18"/>
      <w:szCs w:val="18"/>
    </w:rPr>
  </w:style>
  <w:style w:type="paragraph" w:styleId="Rejstk8">
    <w:name w:val="index 8"/>
    <w:basedOn w:val="Normln"/>
    <w:next w:val="Normln"/>
    <w:autoRedefine/>
    <w:uiPriority w:val="99"/>
    <w:unhideWhenUsed/>
    <w:rsid w:val="000D4DEA"/>
    <w:pPr>
      <w:ind w:left="1920" w:hanging="240"/>
      <w:jc w:val="left"/>
    </w:pPr>
    <w:rPr>
      <w:rFonts w:ascii="Calibri" w:hAnsi="Calibri" w:cs="Calibri"/>
      <w:sz w:val="18"/>
      <w:szCs w:val="18"/>
    </w:rPr>
  </w:style>
  <w:style w:type="paragraph" w:styleId="Rejstk9">
    <w:name w:val="index 9"/>
    <w:basedOn w:val="Normln"/>
    <w:next w:val="Normln"/>
    <w:autoRedefine/>
    <w:uiPriority w:val="99"/>
    <w:unhideWhenUsed/>
    <w:rsid w:val="000D4DEA"/>
    <w:pPr>
      <w:ind w:left="2160" w:hanging="240"/>
      <w:jc w:val="left"/>
    </w:pPr>
    <w:rPr>
      <w:rFonts w:ascii="Calibri" w:hAnsi="Calibri" w:cs="Calibri"/>
      <w:sz w:val="18"/>
      <w:szCs w:val="18"/>
    </w:rPr>
  </w:style>
  <w:style w:type="paragraph" w:styleId="Hlavikarejstku">
    <w:name w:val="index heading"/>
    <w:basedOn w:val="Normln"/>
    <w:next w:val="Rejstk1"/>
    <w:uiPriority w:val="99"/>
    <w:unhideWhenUsed/>
    <w:rsid w:val="000D4DEA"/>
    <w:pPr>
      <w:spacing w:before="240" w:after="120"/>
      <w:jc w:val="center"/>
    </w:pPr>
    <w:rPr>
      <w:rFonts w:ascii="Calibri" w:hAnsi="Calibri" w:cs="Calibri"/>
      <w:b/>
      <w:bCs/>
      <w:sz w:val="26"/>
      <w:szCs w:val="26"/>
    </w:rPr>
  </w:style>
  <w:style w:type="character" w:customStyle="1" w:styleId="mn">
    <w:name w:val="mn"/>
    <w:rsid w:val="00F700D7"/>
  </w:style>
  <w:style w:type="character" w:customStyle="1" w:styleId="mo">
    <w:name w:val="mo"/>
    <w:rsid w:val="00F700D7"/>
  </w:style>
  <w:style w:type="character" w:customStyle="1" w:styleId="mtext">
    <w:name w:val="mtext"/>
    <w:rsid w:val="00F700D7"/>
  </w:style>
  <w:style w:type="paragraph" w:styleId="Nzev">
    <w:name w:val="Title"/>
    <w:basedOn w:val="Normln"/>
    <w:next w:val="Normln"/>
    <w:link w:val="NzevChar"/>
    <w:uiPriority w:val="10"/>
    <w:qFormat/>
    <w:rsid w:val="009520F0"/>
    <w:pPr>
      <w:pBdr>
        <w:bottom w:val="single" w:sz="8" w:space="4" w:color="4F81BD"/>
      </w:pBdr>
      <w:spacing w:after="300" w:line="240" w:lineRule="auto"/>
      <w:contextualSpacing/>
    </w:pPr>
    <w:rPr>
      <w:rFonts w:ascii="Cambria" w:eastAsia="Times New Roman" w:hAnsi="Cambria"/>
      <w:color w:val="17365D"/>
      <w:spacing w:val="5"/>
      <w:kern w:val="28"/>
      <w:sz w:val="52"/>
      <w:szCs w:val="47"/>
    </w:rPr>
  </w:style>
  <w:style w:type="character" w:customStyle="1" w:styleId="NzevChar">
    <w:name w:val="Název Char"/>
    <w:link w:val="Nzev"/>
    <w:uiPriority w:val="10"/>
    <w:rsid w:val="009520F0"/>
    <w:rPr>
      <w:rFonts w:ascii="Cambria" w:eastAsia="Times New Roman" w:hAnsi="Cambria"/>
      <w:color w:val="17365D"/>
      <w:spacing w:val="5"/>
      <w:kern w:val="28"/>
      <w:sz w:val="52"/>
      <w:szCs w:val="47"/>
      <w:lang w:eastAsia="zh-CN" w:bidi="hi-IN"/>
    </w:rPr>
  </w:style>
  <w:style w:type="character" w:styleId="Zstupntext">
    <w:name w:val="Placeholder Text"/>
    <w:uiPriority w:val="99"/>
    <w:semiHidden/>
    <w:rsid w:val="009100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5863">
      <w:bodyDiv w:val="1"/>
      <w:marLeft w:val="0"/>
      <w:marRight w:val="0"/>
      <w:marTop w:val="0"/>
      <w:marBottom w:val="0"/>
      <w:divBdr>
        <w:top w:val="none" w:sz="0" w:space="0" w:color="auto"/>
        <w:left w:val="none" w:sz="0" w:space="0" w:color="auto"/>
        <w:bottom w:val="none" w:sz="0" w:space="0" w:color="auto"/>
        <w:right w:val="none" w:sz="0" w:space="0" w:color="auto"/>
      </w:divBdr>
    </w:div>
    <w:div w:id="1070231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aldebaran.cz/astrofyzika/sunsystem/slunce.html" TargetMode="External"/><Relationship Id="rId42"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britannica.com/EBchecked/topic/159684/deuteriu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aldebaran.cz/astrofyzika/plazma/basics/srazky.gif" TargetMode="External"/><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http://upload.wikimedia.org/wikipedia/commons/thumb/1/1f/Laser.svg/250px-Laser.svg.png" TargetMode="External"/><Relationship Id="rId23" Type="http://schemas.openxmlformats.org/officeDocument/2006/relationships/image" Target="media/image13.jpeg"/><Relationship Id="rId28" Type="http://schemas.openxmlformats.org/officeDocument/2006/relationships/header" Target="header1.xml"/><Relationship Id="rId36" Type="http://schemas.openxmlformats.org/officeDocument/2006/relationships/hyperlink" Target="http://undsci.berkeley.edu/images/coldfusion/coldfusionreactions.gif"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hyperlink" Target="http://fyzsem.fjfi.cvut.cz/2002-2003/Zima02/doprovod/uvoddofuze.ppt" TargetMode="External"/><Relationship Id="rId43" Type="http://schemas.openxmlformats.org/officeDocument/2006/relationships/image" Target="media/image2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23C07-93B6-44FE-8DF7-E276C1FC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34</Pages>
  <Words>6069</Words>
  <Characters>35813</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home</Company>
  <LinksUpToDate>false</LinksUpToDate>
  <CharactersWithSpaces>41799</CharactersWithSpaces>
  <SharedDoc>false</SharedDoc>
  <HLinks>
    <vt:vector size="252" baseType="variant">
      <vt:variant>
        <vt:i4>7077950</vt:i4>
      </vt:variant>
      <vt:variant>
        <vt:i4>192</vt:i4>
      </vt:variant>
      <vt:variant>
        <vt:i4>0</vt:i4>
      </vt:variant>
      <vt:variant>
        <vt:i4>5</vt:i4>
      </vt:variant>
      <vt:variant>
        <vt:lpwstr>http://upload.wikimedia.org/wikipedia/commons/thumb/1/1f/Laser.svg/250px-Laser.svg.png</vt:lpwstr>
      </vt:variant>
      <vt:variant>
        <vt:lpwstr/>
      </vt:variant>
      <vt:variant>
        <vt:i4>1441872</vt:i4>
      </vt:variant>
      <vt:variant>
        <vt:i4>189</vt:i4>
      </vt:variant>
      <vt:variant>
        <vt:i4>0</vt:i4>
      </vt:variant>
      <vt:variant>
        <vt:i4>5</vt:i4>
      </vt:variant>
      <vt:variant>
        <vt:lpwstr>http://en.wikipedia.org/wiki/DEMO</vt:lpwstr>
      </vt:variant>
      <vt:variant>
        <vt:lpwstr/>
      </vt:variant>
      <vt:variant>
        <vt:i4>8323159</vt:i4>
      </vt:variant>
      <vt:variant>
        <vt:i4>186</vt:i4>
      </vt:variant>
      <vt:variant>
        <vt:i4>0</vt:i4>
      </vt:variant>
      <vt:variant>
        <vt:i4>5</vt:i4>
      </vt:variant>
      <vt:variant>
        <vt:lpwstr>http://www.aspoitalia.it/blog/nte/wp-content/uploads/2011/10/Iter_tokamak.png</vt:lpwstr>
      </vt:variant>
      <vt:variant>
        <vt:lpwstr/>
      </vt:variant>
      <vt:variant>
        <vt:i4>7798845</vt:i4>
      </vt:variant>
      <vt:variant>
        <vt:i4>183</vt:i4>
      </vt:variant>
      <vt:variant>
        <vt:i4>0</vt:i4>
      </vt:variant>
      <vt:variant>
        <vt:i4>5</vt:i4>
      </vt:variant>
      <vt:variant>
        <vt:lpwstr>http://www.extreme-light-infrastructure.eu/</vt:lpwstr>
      </vt:variant>
      <vt:variant>
        <vt:lpwstr/>
      </vt:variant>
      <vt:variant>
        <vt:i4>2818147</vt:i4>
      </vt:variant>
      <vt:variant>
        <vt:i4>180</vt:i4>
      </vt:variant>
      <vt:variant>
        <vt:i4>0</vt:i4>
      </vt:variant>
      <vt:variant>
        <vt:i4>5</vt:i4>
      </vt:variant>
      <vt:variant>
        <vt:lpwstr>http://www-lmj.cea.fr/index-en.htm</vt:lpwstr>
      </vt:variant>
      <vt:variant>
        <vt:lpwstr/>
      </vt:variant>
      <vt:variant>
        <vt:i4>655378</vt:i4>
      </vt:variant>
      <vt:variant>
        <vt:i4>177</vt:i4>
      </vt:variant>
      <vt:variant>
        <vt:i4>0</vt:i4>
      </vt:variant>
      <vt:variant>
        <vt:i4>5</vt:i4>
      </vt:variant>
      <vt:variant>
        <vt:lpwstr>https://lasers.llnl.gov/</vt:lpwstr>
      </vt:variant>
      <vt:variant>
        <vt:lpwstr/>
      </vt:variant>
      <vt:variant>
        <vt:i4>6881335</vt:i4>
      </vt:variant>
      <vt:variant>
        <vt:i4>174</vt:i4>
      </vt:variant>
      <vt:variant>
        <vt:i4>0</vt:i4>
      </vt:variant>
      <vt:variant>
        <vt:i4>5</vt:i4>
      </vt:variant>
      <vt:variant>
        <vt:lpwstr>http://hp.ujf.cas.cz/~wagner/popclan/transmutace/Golem.htm</vt:lpwstr>
      </vt:variant>
      <vt:variant>
        <vt:lpwstr/>
      </vt:variant>
      <vt:variant>
        <vt:i4>393241</vt:i4>
      </vt:variant>
      <vt:variant>
        <vt:i4>171</vt:i4>
      </vt:variant>
      <vt:variant>
        <vt:i4>0</vt:i4>
      </vt:variant>
      <vt:variant>
        <vt:i4>5</vt:i4>
      </vt:variant>
      <vt:variant>
        <vt:lpwstr>http://www.mzv.cz/representation_brussels/cz/udalosti_a_media/projekt_iter_pokracuje_ve_sve_ceste.html</vt:lpwstr>
      </vt:variant>
      <vt:variant>
        <vt:lpwstr/>
      </vt:variant>
      <vt:variant>
        <vt:i4>2883691</vt:i4>
      </vt:variant>
      <vt:variant>
        <vt:i4>168</vt:i4>
      </vt:variant>
      <vt:variant>
        <vt:i4>0</vt:i4>
      </vt:variant>
      <vt:variant>
        <vt:i4>5</vt:i4>
      </vt:variant>
      <vt:variant>
        <vt:lpwstr>http://wikipedia.infostar.cz/d/de/deuteron.html</vt:lpwstr>
      </vt:variant>
      <vt:variant>
        <vt:lpwstr/>
      </vt:variant>
      <vt:variant>
        <vt:i4>7602258</vt:i4>
      </vt:variant>
      <vt:variant>
        <vt:i4>165</vt:i4>
      </vt:variant>
      <vt:variant>
        <vt:i4>0</vt:i4>
      </vt:variant>
      <vt:variant>
        <vt:i4>5</vt:i4>
      </vt:variant>
      <vt:variant>
        <vt:lpwstr>http://silhan.com/jaderna-synteza-nebo-obnovitelne-zdroje/</vt:lpwstr>
      </vt:variant>
      <vt:variant>
        <vt:lpwstr>_Toc437765697</vt:lpwstr>
      </vt:variant>
      <vt:variant>
        <vt:i4>1704010</vt:i4>
      </vt:variant>
      <vt:variant>
        <vt:i4>162</vt:i4>
      </vt:variant>
      <vt:variant>
        <vt:i4>0</vt:i4>
      </vt:variant>
      <vt:variant>
        <vt:i4>5</vt:i4>
      </vt:variant>
      <vt:variant>
        <vt:lpwstr>http://www.aldebaran.cz/astrofyzika/plazma/basics.html</vt:lpwstr>
      </vt:variant>
      <vt:variant>
        <vt:lpwstr>collisions</vt:lpwstr>
      </vt:variant>
      <vt:variant>
        <vt:i4>327694</vt:i4>
      </vt:variant>
      <vt:variant>
        <vt:i4>159</vt:i4>
      </vt:variant>
      <vt:variant>
        <vt:i4>0</vt:i4>
      </vt:variant>
      <vt:variant>
        <vt:i4>5</vt:i4>
      </vt:variant>
      <vt:variant>
        <vt:lpwstr>http://astronomia.zcu.cz/hvezdy/slunce/733-dalsi-vyvoj-slunce</vt:lpwstr>
      </vt:variant>
      <vt:variant>
        <vt:lpwstr/>
      </vt:variant>
      <vt:variant>
        <vt:i4>1245249</vt:i4>
      </vt:variant>
      <vt:variant>
        <vt:i4>156</vt:i4>
      </vt:variant>
      <vt:variant>
        <vt:i4>0</vt:i4>
      </vt:variant>
      <vt:variant>
        <vt:i4>5</vt:i4>
      </vt:variant>
      <vt:variant>
        <vt:lpwstr>https://mail.utef.cvut.cz/~smolek/U3V/TM/04-05 Stepeni a slucovani jader.pdf</vt:lpwstr>
      </vt:variant>
      <vt:variant>
        <vt:lpwstr/>
      </vt:variant>
      <vt:variant>
        <vt:i4>7274547</vt:i4>
      </vt:variant>
      <vt:variant>
        <vt:i4>153</vt:i4>
      </vt:variant>
      <vt:variant>
        <vt:i4>0</vt:i4>
      </vt:variant>
      <vt:variant>
        <vt:i4>5</vt:i4>
      </vt:variant>
      <vt:variant>
        <vt:lpwstr>http://energyinformation.wikispaces.com/file/view/fusion_power_plant_bd.jpg/190780538/fusion_power_plant_bd.jpg</vt:lpwstr>
      </vt:variant>
      <vt:variant>
        <vt:lpwstr/>
      </vt:variant>
      <vt:variant>
        <vt:i4>7929958</vt:i4>
      </vt:variant>
      <vt:variant>
        <vt:i4>150</vt:i4>
      </vt:variant>
      <vt:variant>
        <vt:i4>0</vt:i4>
      </vt:variant>
      <vt:variant>
        <vt:i4>5</vt:i4>
      </vt:variant>
      <vt:variant>
        <vt:lpwstr>http://www.ipp.cas.cz/Tokamak/compass/galerie/CompassD2.jpg</vt:lpwstr>
      </vt:variant>
      <vt:variant>
        <vt:lpwstr/>
      </vt:variant>
      <vt:variant>
        <vt:i4>8192056</vt:i4>
      </vt:variant>
      <vt:variant>
        <vt:i4>147</vt:i4>
      </vt:variant>
      <vt:variant>
        <vt:i4>0</vt:i4>
      </vt:variant>
      <vt:variant>
        <vt:i4>5</vt:i4>
      </vt:variant>
      <vt:variant>
        <vt:lpwstr>http://www.fusion-eur.org/fusion_cd/pictures/page37_1.jpg</vt:lpwstr>
      </vt:variant>
      <vt:variant>
        <vt:lpwstr/>
      </vt:variant>
      <vt:variant>
        <vt:i4>2031632</vt:i4>
      </vt:variant>
      <vt:variant>
        <vt:i4>144</vt:i4>
      </vt:variant>
      <vt:variant>
        <vt:i4>0</vt:i4>
      </vt:variant>
      <vt:variant>
        <vt:i4>5</vt:i4>
      </vt:variant>
      <vt:variant>
        <vt:lpwstr>http://www.aldebaran.cz/astrofyzika/plazma/basics/srazky.gif</vt:lpwstr>
      </vt:variant>
      <vt:variant>
        <vt:lpwstr/>
      </vt:variant>
      <vt:variant>
        <vt:i4>4718612</vt:i4>
      </vt:variant>
      <vt:variant>
        <vt:i4>141</vt:i4>
      </vt:variant>
      <vt:variant>
        <vt:i4>0</vt:i4>
      </vt:variant>
      <vt:variant>
        <vt:i4>5</vt:i4>
      </vt:variant>
      <vt:variant>
        <vt:lpwstr>http://undsci.berkeley.edu/images/coldfusion/coldfusionreactions.gif</vt:lpwstr>
      </vt:variant>
      <vt:variant>
        <vt:lpwstr/>
      </vt:variant>
      <vt:variant>
        <vt:i4>2752573</vt:i4>
      </vt:variant>
      <vt:variant>
        <vt:i4>138</vt:i4>
      </vt:variant>
      <vt:variant>
        <vt:i4>0</vt:i4>
      </vt:variant>
      <vt:variant>
        <vt:i4>5</vt:i4>
      </vt:variant>
      <vt:variant>
        <vt:lpwstr>http://fyzsem.fjfi.cvut.cz/2002-2003/Zima02/doprovod/uvoddofuze.ppt</vt:lpwstr>
      </vt:variant>
      <vt:variant>
        <vt:lpwstr/>
      </vt:variant>
      <vt:variant>
        <vt:i4>1572932</vt:i4>
      </vt:variant>
      <vt:variant>
        <vt:i4>135</vt:i4>
      </vt:variant>
      <vt:variant>
        <vt:i4>0</vt:i4>
      </vt:variant>
      <vt:variant>
        <vt:i4>5</vt:i4>
      </vt:variant>
      <vt:variant>
        <vt:lpwstr>http://www.aldebaran.cz/astrofyzika/sunsystem/slunce.html</vt:lpwstr>
      </vt:variant>
      <vt:variant>
        <vt:lpwstr/>
      </vt:variant>
      <vt:variant>
        <vt:i4>7274556</vt:i4>
      </vt:variant>
      <vt:variant>
        <vt:i4>132</vt:i4>
      </vt:variant>
      <vt:variant>
        <vt:i4>0</vt:i4>
      </vt:variant>
      <vt:variant>
        <vt:i4>5</vt:i4>
      </vt:variant>
      <vt:variant>
        <vt:lpwstr>http://www.britannica.com/EBchecked/topic/159684/deuterium</vt:lpwstr>
      </vt:variant>
      <vt:variant>
        <vt:lpwstr/>
      </vt:variant>
      <vt:variant>
        <vt:i4>1310768</vt:i4>
      </vt:variant>
      <vt:variant>
        <vt:i4>116</vt:i4>
      </vt:variant>
      <vt:variant>
        <vt:i4>0</vt:i4>
      </vt:variant>
      <vt:variant>
        <vt:i4>5</vt:i4>
      </vt:variant>
      <vt:variant>
        <vt:lpwstr/>
      </vt:variant>
      <vt:variant>
        <vt:lpwstr>_Toc349384200</vt:lpwstr>
      </vt:variant>
      <vt:variant>
        <vt:i4>1900595</vt:i4>
      </vt:variant>
      <vt:variant>
        <vt:i4>110</vt:i4>
      </vt:variant>
      <vt:variant>
        <vt:i4>0</vt:i4>
      </vt:variant>
      <vt:variant>
        <vt:i4>5</vt:i4>
      </vt:variant>
      <vt:variant>
        <vt:lpwstr/>
      </vt:variant>
      <vt:variant>
        <vt:lpwstr>_Toc349384199</vt:lpwstr>
      </vt:variant>
      <vt:variant>
        <vt:i4>1900595</vt:i4>
      </vt:variant>
      <vt:variant>
        <vt:i4>104</vt:i4>
      </vt:variant>
      <vt:variant>
        <vt:i4>0</vt:i4>
      </vt:variant>
      <vt:variant>
        <vt:i4>5</vt:i4>
      </vt:variant>
      <vt:variant>
        <vt:lpwstr/>
      </vt:variant>
      <vt:variant>
        <vt:lpwstr>_Toc349384198</vt:lpwstr>
      </vt:variant>
      <vt:variant>
        <vt:i4>1900595</vt:i4>
      </vt:variant>
      <vt:variant>
        <vt:i4>98</vt:i4>
      </vt:variant>
      <vt:variant>
        <vt:i4>0</vt:i4>
      </vt:variant>
      <vt:variant>
        <vt:i4>5</vt:i4>
      </vt:variant>
      <vt:variant>
        <vt:lpwstr/>
      </vt:variant>
      <vt:variant>
        <vt:lpwstr>_Toc349384197</vt:lpwstr>
      </vt:variant>
      <vt:variant>
        <vt:i4>1900595</vt:i4>
      </vt:variant>
      <vt:variant>
        <vt:i4>92</vt:i4>
      </vt:variant>
      <vt:variant>
        <vt:i4>0</vt:i4>
      </vt:variant>
      <vt:variant>
        <vt:i4>5</vt:i4>
      </vt:variant>
      <vt:variant>
        <vt:lpwstr/>
      </vt:variant>
      <vt:variant>
        <vt:lpwstr>_Toc349384196</vt:lpwstr>
      </vt:variant>
      <vt:variant>
        <vt:i4>1900595</vt:i4>
      </vt:variant>
      <vt:variant>
        <vt:i4>86</vt:i4>
      </vt:variant>
      <vt:variant>
        <vt:i4>0</vt:i4>
      </vt:variant>
      <vt:variant>
        <vt:i4>5</vt:i4>
      </vt:variant>
      <vt:variant>
        <vt:lpwstr/>
      </vt:variant>
      <vt:variant>
        <vt:lpwstr>_Toc349384195</vt:lpwstr>
      </vt:variant>
      <vt:variant>
        <vt:i4>1900595</vt:i4>
      </vt:variant>
      <vt:variant>
        <vt:i4>80</vt:i4>
      </vt:variant>
      <vt:variant>
        <vt:i4>0</vt:i4>
      </vt:variant>
      <vt:variant>
        <vt:i4>5</vt:i4>
      </vt:variant>
      <vt:variant>
        <vt:lpwstr/>
      </vt:variant>
      <vt:variant>
        <vt:lpwstr>_Toc349384194</vt:lpwstr>
      </vt:variant>
      <vt:variant>
        <vt:i4>1900595</vt:i4>
      </vt:variant>
      <vt:variant>
        <vt:i4>74</vt:i4>
      </vt:variant>
      <vt:variant>
        <vt:i4>0</vt:i4>
      </vt:variant>
      <vt:variant>
        <vt:i4>5</vt:i4>
      </vt:variant>
      <vt:variant>
        <vt:lpwstr/>
      </vt:variant>
      <vt:variant>
        <vt:lpwstr>_Toc349384193</vt:lpwstr>
      </vt:variant>
      <vt:variant>
        <vt:i4>1900595</vt:i4>
      </vt:variant>
      <vt:variant>
        <vt:i4>68</vt:i4>
      </vt:variant>
      <vt:variant>
        <vt:i4>0</vt:i4>
      </vt:variant>
      <vt:variant>
        <vt:i4>5</vt:i4>
      </vt:variant>
      <vt:variant>
        <vt:lpwstr/>
      </vt:variant>
      <vt:variant>
        <vt:lpwstr>_Toc349384192</vt:lpwstr>
      </vt:variant>
      <vt:variant>
        <vt:i4>1900595</vt:i4>
      </vt:variant>
      <vt:variant>
        <vt:i4>62</vt:i4>
      </vt:variant>
      <vt:variant>
        <vt:i4>0</vt:i4>
      </vt:variant>
      <vt:variant>
        <vt:i4>5</vt:i4>
      </vt:variant>
      <vt:variant>
        <vt:lpwstr/>
      </vt:variant>
      <vt:variant>
        <vt:lpwstr>_Toc349384191</vt:lpwstr>
      </vt:variant>
      <vt:variant>
        <vt:i4>1900595</vt:i4>
      </vt:variant>
      <vt:variant>
        <vt:i4>56</vt:i4>
      </vt:variant>
      <vt:variant>
        <vt:i4>0</vt:i4>
      </vt:variant>
      <vt:variant>
        <vt:i4>5</vt:i4>
      </vt:variant>
      <vt:variant>
        <vt:lpwstr/>
      </vt:variant>
      <vt:variant>
        <vt:lpwstr>_Toc349384190</vt:lpwstr>
      </vt:variant>
      <vt:variant>
        <vt:i4>1835059</vt:i4>
      </vt:variant>
      <vt:variant>
        <vt:i4>50</vt:i4>
      </vt:variant>
      <vt:variant>
        <vt:i4>0</vt:i4>
      </vt:variant>
      <vt:variant>
        <vt:i4>5</vt:i4>
      </vt:variant>
      <vt:variant>
        <vt:lpwstr/>
      </vt:variant>
      <vt:variant>
        <vt:lpwstr>_Toc349384189</vt:lpwstr>
      </vt:variant>
      <vt:variant>
        <vt:i4>1835059</vt:i4>
      </vt:variant>
      <vt:variant>
        <vt:i4>44</vt:i4>
      </vt:variant>
      <vt:variant>
        <vt:i4>0</vt:i4>
      </vt:variant>
      <vt:variant>
        <vt:i4>5</vt:i4>
      </vt:variant>
      <vt:variant>
        <vt:lpwstr/>
      </vt:variant>
      <vt:variant>
        <vt:lpwstr>_Toc349384188</vt:lpwstr>
      </vt:variant>
      <vt:variant>
        <vt:i4>1835059</vt:i4>
      </vt:variant>
      <vt:variant>
        <vt:i4>38</vt:i4>
      </vt:variant>
      <vt:variant>
        <vt:i4>0</vt:i4>
      </vt:variant>
      <vt:variant>
        <vt:i4>5</vt:i4>
      </vt:variant>
      <vt:variant>
        <vt:lpwstr/>
      </vt:variant>
      <vt:variant>
        <vt:lpwstr>_Toc349384187</vt:lpwstr>
      </vt:variant>
      <vt:variant>
        <vt:i4>1835059</vt:i4>
      </vt:variant>
      <vt:variant>
        <vt:i4>32</vt:i4>
      </vt:variant>
      <vt:variant>
        <vt:i4>0</vt:i4>
      </vt:variant>
      <vt:variant>
        <vt:i4>5</vt:i4>
      </vt:variant>
      <vt:variant>
        <vt:lpwstr/>
      </vt:variant>
      <vt:variant>
        <vt:lpwstr>_Toc349384186</vt:lpwstr>
      </vt:variant>
      <vt:variant>
        <vt:i4>1835059</vt:i4>
      </vt:variant>
      <vt:variant>
        <vt:i4>26</vt:i4>
      </vt:variant>
      <vt:variant>
        <vt:i4>0</vt:i4>
      </vt:variant>
      <vt:variant>
        <vt:i4>5</vt:i4>
      </vt:variant>
      <vt:variant>
        <vt:lpwstr/>
      </vt:variant>
      <vt:variant>
        <vt:lpwstr>_Toc349384185</vt:lpwstr>
      </vt:variant>
      <vt:variant>
        <vt:i4>1835059</vt:i4>
      </vt:variant>
      <vt:variant>
        <vt:i4>20</vt:i4>
      </vt:variant>
      <vt:variant>
        <vt:i4>0</vt:i4>
      </vt:variant>
      <vt:variant>
        <vt:i4>5</vt:i4>
      </vt:variant>
      <vt:variant>
        <vt:lpwstr/>
      </vt:variant>
      <vt:variant>
        <vt:lpwstr>_Toc349384184</vt:lpwstr>
      </vt:variant>
      <vt:variant>
        <vt:i4>1835059</vt:i4>
      </vt:variant>
      <vt:variant>
        <vt:i4>14</vt:i4>
      </vt:variant>
      <vt:variant>
        <vt:i4>0</vt:i4>
      </vt:variant>
      <vt:variant>
        <vt:i4>5</vt:i4>
      </vt:variant>
      <vt:variant>
        <vt:lpwstr/>
      </vt:variant>
      <vt:variant>
        <vt:lpwstr>_Toc349384183</vt:lpwstr>
      </vt:variant>
      <vt:variant>
        <vt:i4>1835059</vt:i4>
      </vt:variant>
      <vt:variant>
        <vt:i4>8</vt:i4>
      </vt:variant>
      <vt:variant>
        <vt:i4>0</vt:i4>
      </vt:variant>
      <vt:variant>
        <vt:i4>5</vt:i4>
      </vt:variant>
      <vt:variant>
        <vt:lpwstr/>
      </vt:variant>
      <vt:variant>
        <vt:lpwstr>_Toc349384182</vt:lpwstr>
      </vt:variant>
      <vt:variant>
        <vt:i4>1835059</vt:i4>
      </vt:variant>
      <vt:variant>
        <vt:i4>2</vt:i4>
      </vt:variant>
      <vt:variant>
        <vt:i4>0</vt:i4>
      </vt:variant>
      <vt:variant>
        <vt:i4>5</vt:i4>
      </vt:variant>
      <vt:variant>
        <vt:lpwstr/>
      </vt:variant>
      <vt:variant>
        <vt:lpwstr>_Toc349384181</vt:lpwstr>
      </vt:variant>
      <vt:variant>
        <vt:i4>7077950</vt:i4>
      </vt:variant>
      <vt:variant>
        <vt:i4>-1</vt:i4>
      </vt:variant>
      <vt:variant>
        <vt:i4>1062</vt:i4>
      </vt:variant>
      <vt:variant>
        <vt:i4>1</vt:i4>
      </vt:variant>
      <vt:variant>
        <vt:lpwstr>http://upload.wikimedia.org/wikipedia/commons/thumb/1/1f/Laser.svg/250px-Laser.svg.png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Mirek Cvan</dc:creator>
  <cp:lastModifiedBy>Mirek Cvan</cp:lastModifiedBy>
  <cp:revision>16</cp:revision>
  <cp:lastPrinted>2013-03-24T20:14:00Z</cp:lastPrinted>
  <dcterms:created xsi:type="dcterms:W3CDTF">2013-04-19T20:15:00Z</dcterms:created>
  <dcterms:modified xsi:type="dcterms:W3CDTF">2013-04-22T10:16:00Z</dcterms:modified>
</cp:coreProperties>
</file>