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 xml:space="preserve"> </w:t>
      </w:r>
      <w:r>
        <w:rPr>
          <w:rFonts w:ascii="DejaVu Sans Light" w:hAnsi="DejaVu Sans Light"/>
          <w:b w:val="false"/>
          <w:bCs w:val="false"/>
          <w:sz w:val="100"/>
          <w:szCs w:val="100"/>
        </w:rPr>
        <w:t>VAKUOVÉ SYSTÉMY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VACUUM CONTROL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NAPOUŠTĚNÍ VAKUA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VACUUM FILLING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PRACOVNÍ PLYN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WORKING GAS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VYPÉKÁNÍ KOMORY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CHAMBER BAKING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DOUTNAVÝ VÝBOJ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GLOW DISCHARGE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PŘEDIONIZACE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PREIONIZATION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NABÍJENÍ KONDENZÁTORŮ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CAPACITORS CHARGING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PŘÍPRAVNÁ FÁZE VÝBOJE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PRE-DISCHARGE PHASE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VÝBOJ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DISCHARGE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DOKONČOVACÍ FÁZE VÝBOJE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POST-DISCHARGE PHASE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SPEKTROMETR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SPECTROMETER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RŮZNÉ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MISCELLANEOUS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ODPÁLENÍ VÝBOJE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TRIGGERS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DATOVÉ SBĚRY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DATA ACQUISITION SYSTEMS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H</w:t>
      </w:r>
      <w:r>
        <w:rPr>
          <w:rFonts w:ascii="DejaVu Sans Light" w:hAnsi="DejaVu Sans Light"/>
          <w:b w:val="false"/>
          <w:bCs w:val="false"/>
          <w:sz w:val="100"/>
          <w:szCs w:val="100"/>
          <w:vertAlign w:val="subscript"/>
        </w:rPr>
        <w:t>2</w:t>
      </w:r>
      <w:r>
        <w:rPr>
          <w:rFonts w:ascii="DejaVu Sans Light" w:hAnsi="DejaVu Sans Light"/>
          <w:b w:val="false"/>
          <w:bCs w:val="false"/>
          <w:sz w:val="100"/>
          <w:szCs w:val="100"/>
        </w:rPr>
        <w:t xml:space="preserve"> WARNING SYSTEM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H</w:t>
      </w:r>
      <w:r>
        <w:rPr>
          <w:rFonts w:ascii="DejaVu Sans Light" w:hAnsi="DejaVu Sans Light"/>
          <w:b w:val="false"/>
          <w:bCs w:val="false"/>
          <w:sz w:val="100"/>
          <w:szCs w:val="100"/>
          <w:vertAlign w:val="subscript"/>
        </w:rPr>
        <w:t>2</w:t>
      </w:r>
      <w:r>
        <w:rPr>
          <w:rFonts w:ascii="DejaVu Sans Light" w:hAnsi="DejaVu Sans Light"/>
          <w:b w:val="false"/>
          <w:bCs w:val="false"/>
          <w:sz w:val="100"/>
          <w:szCs w:val="100"/>
        </w:rPr>
        <w:t xml:space="preserve"> VÝSTRAŽNÝ SYSTÉM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ZDROJE NAPĚTÍ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POWER SUPPLIES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ETHERNET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SWITCH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PROUDOVÉ SONDY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CURRENT PROBES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AKTIVACE DIAGNOSTIK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DIAGNOSTICS ACTIVATION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PŘÍPRAVA KOMORY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CHAMBER CONDITIONING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MIKROVLNY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MICROWAVES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IT KOUT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IT CORNER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  <w:t>-</w:t>
        <w:drawing>
          <wp:anchor allowOverlap="1" behindDoc="1" distB="0" distL="0" distR="0" distT="0" layoutInCell="1" locked="0" relativeHeight="0" simplePos="0">
            <wp:simplePos x="0" y="0"/>
            <wp:positionH relativeFrom="column">
              <wp:posOffset>1791335</wp:posOffset>
            </wp:positionH>
            <wp:positionV relativeFrom="paragraph">
              <wp:posOffset>381000</wp:posOffset>
            </wp:positionV>
            <wp:extent cx="1446530" cy="2044700"/>
            <wp:effectExtent b="0" l="0" r="0" t="0"/>
            <wp:wrapNone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0"/>
        <w:jc w:val="center"/>
      </w:pPr>
      <w:r>
        <w:rPr>
          <w:rFonts w:ascii="DejaVu Sans Light" w:hAnsi="DejaVu Sans Light"/>
          <w:b/>
          <w:bCs/>
          <w:sz w:val="100"/>
          <w:szCs w:val="100"/>
        </w:rPr>
        <w:t>tokamak</w:t>
      </w:r>
    </w:p>
    <w:p>
      <w:pPr>
        <w:pStyle w:val="style20"/>
        <w:jc w:val="center"/>
      </w:pPr>
      <w:r>
        <w:rPr>
          <w:rFonts w:ascii="DejaVu Sans Light" w:hAnsi="DejaVu Sans Light"/>
          <w:b/>
          <w:bCs/>
          <w:sz w:val="100"/>
          <w:szCs w:val="100"/>
        </w:rPr>
        <w:t>GOLEM</w:t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</w:r>
    </w:p>
    <w:p>
      <w:pPr>
        <w:pStyle w:val="style20"/>
        <w:jc w:val="center"/>
      </w:pPr>
      <w:r>
        <w:rPr>
          <w:rFonts w:ascii="DejaVu Sans Light" w:hAnsi="DejaVu Sans Light"/>
          <w:b w:val="false"/>
          <w:bCs w:val="false"/>
          <w:sz w:val="100"/>
          <w:szCs w:val="100"/>
        </w:rPr>
      </w:r>
    </w:p>
    <w:sectPr>
      <w:type w:val="nextPage"/>
      <w:pgSz w:h="11906" w:orient="landscape" w:w="16838"/>
      <w:pgMar w:bottom="567" w:footer="0" w:gutter="0" w:header="0" w:left="567" w:right="567" w:top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Liberation Serif" w:cs="Lohit Devanagari" w:eastAsia="WenQuanYi Micro Hei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Devanagar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Devanagar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Devanagari"/>
    </w:rPr>
  </w:style>
  <w:style w:styleId="style20" w:type="paragraph">
    <w:name w:val="Preformatted Text"/>
    <w:basedOn w:val="style0"/>
    <w:next w:val="style20"/>
    <w:pPr>
      <w:spacing w:after="0" w:before="0"/>
    </w:pPr>
    <w:rPr>
      <w:rFonts w:ascii="Liberation Serif" w:cs="Lohit Devanagari" w:eastAsia="WenQuanYi Micro Hei" w:hAnsi="Liberation Serif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15364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2014-04-18T15:36:15.00Z</cp:lastPrinted>
  <dcterms:modified xsi:type="dcterms:W3CDTF">2014-04-18T19:31:43.00Z</dcterms:modified>
  <cp:revision>9</cp:revision>
</cp:coreProperties>
</file>